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9C8A" w14:textId="77777777" w:rsidR="00932B3A" w:rsidRPr="00EA0DC8" w:rsidRDefault="00932B3A" w:rsidP="00932B3A">
      <w:pPr>
        <w:rPr>
          <w:rFonts w:cs="Arial"/>
          <w:szCs w:val="24"/>
        </w:rPr>
      </w:pPr>
    </w:p>
    <w:p w14:paraId="64A35517" w14:textId="77777777" w:rsidR="00932B3A" w:rsidRPr="00EA0DC8" w:rsidRDefault="00932B3A" w:rsidP="00932B3A">
      <w:pPr>
        <w:rPr>
          <w:rFonts w:cs="Arial"/>
          <w:szCs w:val="24"/>
        </w:rPr>
      </w:pPr>
    </w:p>
    <w:p w14:paraId="69043B94" w14:textId="77777777" w:rsidR="00932B3A" w:rsidRPr="00EA0DC8" w:rsidRDefault="00932B3A" w:rsidP="00932B3A">
      <w:pPr>
        <w:rPr>
          <w:rFonts w:cs="Arial"/>
          <w:szCs w:val="24"/>
        </w:rPr>
      </w:pPr>
    </w:p>
    <w:p w14:paraId="626E9001" w14:textId="77777777" w:rsidR="00932B3A" w:rsidRDefault="00932B3A" w:rsidP="00932B3A">
      <w:pPr>
        <w:rPr>
          <w:rFonts w:cs="Arial"/>
          <w:szCs w:val="24"/>
        </w:rPr>
      </w:pPr>
    </w:p>
    <w:p w14:paraId="46975E24" w14:textId="77777777" w:rsidR="00932B3A" w:rsidRDefault="00932B3A" w:rsidP="00932B3A">
      <w:pPr>
        <w:rPr>
          <w:rFonts w:cs="Arial"/>
          <w:szCs w:val="24"/>
        </w:rPr>
      </w:pPr>
    </w:p>
    <w:p w14:paraId="38035482" w14:textId="77777777" w:rsidR="00932B3A" w:rsidRPr="00EA0DC8" w:rsidRDefault="00932B3A" w:rsidP="00932B3A">
      <w:pPr>
        <w:jc w:val="center"/>
        <w:rPr>
          <w:rFonts w:cs="Arial"/>
          <w:b/>
          <w:bCs/>
          <w:sz w:val="44"/>
          <w:szCs w:val="44"/>
        </w:rPr>
      </w:pPr>
      <w:r w:rsidRPr="00EA0DC8">
        <w:rPr>
          <w:rFonts w:cs="Arial"/>
          <w:b/>
          <w:bCs/>
          <w:sz w:val="44"/>
          <w:szCs w:val="44"/>
        </w:rPr>
        <w:t>REQUEST FOR PROPOSALS</w:t>
      </w:r>
    </w:p>
    <w:p w14:paraId="72CDD95D" w14:textId="77777777" w:rsidR="00932B3A" w:rsidRPr="00EA0DC8" w:rsidRDefault="00932B3A" w:rsidP="00932B3A">
      <w:pPr>
        <w:jc w:val="center"/>
        <w:rPr>
          <w:rFonts w:cs="Arial"/>
          <w:b/>
          <w:bCs/>
          <w:sz w:val="44"/>
          <w:szCs w:val="44"/>
        </w:rPr>
      </w:pPr>
    </w:p>
    <w:p w14:paraId="5E18B254" w14:textId="77777777" w:rsidR="00932B3A" w:rsidRPr="00EA0DC8" w:rsidRDefault="00932B3A" w:rsidP="00932B3A">
      <w:pPr>
        <w:jc w:val="center"/>
        <w:rPr>
          <w:rFonts w:cs="Arial"/>
          <w:b/>
          <w:bCs/>
          <w:sz w:val="44"/>
          <w:szCs w:val="44"/>
        </w:rPr>
      </w:pPr>
      <w:r>
        <w:rPr>
          <w:rFonts w:cs="Arial"/>
          <w:b/>
          <w:bCs/>
          <w:sz w:val="44"/>
          <w:szCs w:val="44"/>
        </w:rPr>
        <w:t>f</w:t>
      </w:r>
      <w:r w:rsidRPr="00EA0DC8">
        <w:rPr>
          <w:rFonts w:cs="Arial"/>
          <w:b/>
          <w:bCs/>
          <w:sz w:val="44"/>
          <w:szCs w:val="44"/>
        </w:rPr>
        <w:t>or</w:t>
      </w:r>
    </w:p>
    <w:p w14:paraId="747E2FEE" w14:textId="77777777" w:rsidR="00932B3A" w:rsidRPr="00EA0DC8" w:rsidRDefault="00932B3A" w:rsidP="00932B3A">
      <w:pPr>
        <w:jc w:val="center"/>
        <w:rPr>
          <w:rFonts w:cs="Arial"/>
          <w:b/>
          <w:bCs/>
          <w:sz w:val="44"/>
          <w:szCs w:val="44"/>
        </w:rPr>
      </w:pPr>
    </w:p>
    <w:p w14:paraId="2801C17D" w14:textId="45F27B46" w:rsidR="00932B3A" w:rsidRPr="00EA0DC8" w:rsidRDefault="008F1302" w:rsidP="00932B3A">
      <w:pPr>
        <w:jc w:val="center"/>
        <w:rPr>
          <w:rFonts w:cs="Arial"/>
          <w:b/>
          <w:bCs/>
          <w:sz w:val="44"/>
          <w:szCs w:val="44"/>
        </w:rPr>
      </w:pPr>
      <w:r>
        <w:rPr>
          <w:rFonts w:cs="Arial"/>
          <w:b/>
          <w:bCs/>
          <w:sz w:val="44"/>
          <w:szCs w:val="44"/>
        </w:rPr>
        <w:t xml:space="preserve">Utility </w:t>
      </w:r>
      <w:r w:rsidR="003E38A5">
        <w:rPr>
          <w:rFonts w:cs="Arial"/>
          <w:b/>
          <w:bCs/>
          <w:sz w:val="44"/>
          <w:szCs w:val="44"/>
        </w:rPr>
        <w:t>Locate Services</w:t>
      </w:r>
    </w:p>
    <w:p w14:paraId="66688DFB" w14:textId="4E62A894" w:rsidR="00932B3A" w:rsidRPr="00EA0DC8" w:rsidRDefault="003E38A5" w:rsidP="00932B3A">
      <w:pPr>
        <w:jc w:val="center"/>
        <w:rPr>
          <w:rFonts w:cs="Arial"/>
          <w:b/>
          <w:bCs/>
          <w:sz w:val="44"/>
          <w:szCs w:val="44"/>
        </w:rPr>
      </w:pPr>
      <w:r>
        <w:rPr>
          <w:rFonts w:cs="Arial"/>
          <w:b/>
          <w:bCs/>
          <w:sz w:val="44"/>
          <w:szCs w:val="44"/>
        </w:rPr>
        <w:t>PS 23-013</w:t>
      </w:r>
    </w:p>
    <w:p w14:paraId="541BD184" w14:textId="77777777" w:rsidR="00932B3A" w:rsidRDefault="00932B3A" w:rsidP="00932B3A">
      <w:pPr>
        <w:rPr>
          <w:rFonts w:cs="Arial"/>
          <w:szCs w:val="24"/>
        </w:rPr>
      </w:pPr>
    </w:p>
    <w:p w14:paraId="4A418E0B" w14:textId="77777777" w:rsidR="00932B3A" w:rsidRDefault="00932B3A" w:rsidP="00932B3A">
      <w:pPr>
        <w:rPr>
          <w:rFonts w:cs="Arial"/>
          <w:szCs w:val="24"/>
        </w:rPr>
      </w:pPr>
    </w:p>
    <w:p w14:paraId="24E525BE" w14:textId="77777777" w:rsidR="00932B3A" w:rsidRDefault="00932B3A" w:rsidP="00932B3A">
      <w:pPr>
        <w:rPr>
          <w:rFonts w:cs="Arial"/>
          <w:szCs w:val="24"/>
        </w:rPr>
      </w:pPr>
    </w:p>
    <w:p w14:paraId="56191EC5" w14:textId="77777777" w:rsidR="006B4B6F" w:rsidRDefault="006B4B6F" w:rsidP="00932B3A">
      <w:pPr>
        <w:rPr>
          <w:rFonts w:cs="Arial"/>
          <w:szCs w:val="24"/>
        </w:rPr>
      </w:pPr>
    </w:p>
    <w:p w14:paraId="4B486F24" w14:textId="77777777" w:rsidR="006B4B6F" w:rsidRDefault="006B4B6F" w:rsidP="00932B3A">
      <w:pPr>
        <w:rPr>
          <w:rFonts w:cs="Arial"/>
          <w:szCs w:val="24"/>
        </w:rPr>
      </w:pPr>
    </w:p>
    <w:p w14:paraId="05E59DE1" w14:textId="77777777" w:rsidR="00932B3A" w:rsidRDefault="00932B3A" w:rsidP="00932B3A">
      <w:pPr>
        <w:jc w:val="center"/>
        <w:rPr>
          <w:rFonts w:cs="Arial"/>
          <w:b/>
          <w:bCs/>
          <w:sz w:val="44"/>
          <w:szCs w:val="44"/>
        </w:rPr>
      </w:pPr>
      <w:r w:rsidRPr="00EA0DC8">
        <w:rPr>
          <w:rFonts w:cs="Arial"/>
          <w:b/>
          <w:bCs/>
          <w:sz w:val="44"/>
          <w:szCs w:val="44"/>
        </w:rPr>
        <w:t>Proposals Due:</w:t>
      </w:r>
    </w:p>
    <w:p w14:paraId="5A5B8279" w14:textId="77777777" w:rsidR="00B850E3" w:rsidRDefault="00B850E3" w:rsidP="00932B3A">
      <w:pPr>
        <w:jc w:val="center"/>
        <w:rPr>
          <w:rFonts w:cs="Arial"/>
          <w:b/>
          <w:bCs/>
          <w:sz w:val="44"/>
          <w:szCs w:val="44"/>
        </w:rPr>
      </w:pPr>
    </w:p>
    <w:p w14:paraId="66FC5803" w14:textId="7CE0A4B4" w:rsidR="00B850E3" w:rsidRDefault="001B27B1" w:rsidP="00932B3A">
      <w:pPr>
        <w:jc w:val="center"/>
        <w:rPr>
          <w:rFonts w:cs="Arial"/>
          <w:b/>
          <w:bCs/>
          <w:sz w:val="44"/>
          <w:szCs w:val="44"/>
        </w:rPr>
      </w:pPr>
      <w:r w:rsidRPr="004C5BFF">
        <w:rPr>
          <w:rFonts w:cs="Arial"/>
          <w:b/>
          <w:bCs/>
          <w:sz w:val="44"/>
          <w:szCs w:val="44"/>
        </w:rPr>
        <w:t xml:space="preserve">August </w:t>
      </w:r>
      <w:r w:rsidR="004C5BFF" w:rsidRPr="004C5BFF">
        <w:rPr>
          <w:rFonts w:cs="Arial"/>
          <w:b/>
          <w:bCs/>
          <w:sz w:val="44"/>
          <w:szCs w:val="44"/>
        </w:rPr>
        <w:t>4</w:t>
      </w:r>
      <w:r w:rsidRPr="004C5BFF">
        <w:rPr>
          <w:rFonts w:cs="Arial"/>
          <w:b/>
          <w:bCs/>
          <w:sz w:val="44"/>
          <w:szCs w:val="44"/>
        </w:rPr>
        <w:t>, 2023</w:t>
      </w:r>
    </w:p>
    <w:p w14:paraId="62038C87" w14:textId="77777777" w:rsidR="00B850E3" w:rsidRDefault="00B850E3" w:rsidP="00932B3A">
      <w:pPr>
        <w:jc w:val="center"/>
        <w:rPr>
          <w:rFonts w:cs="Arial"/>
          <w:b/>
          <w:bCs/>
          <w:sz w:val="44"/>
          <w:szCs w:val="44"/>
        </w:rPr>
      </w:pPr>
    </w:p>
    <w:p w14:paraId="2644C7D4" w14:textId="77777777" w:rsidR="00932B3A" w:rsidRPr="00EA0DC8" w:rsidRDefault="00932B3A" w:rsidP="00932B3A">
      <w:pPr>
        <w:jc w:val="center"/>
        <w:rPr>
          <w:rFonts w:cs="Arial"/>
          <w:b/>
          <w:bCs/>
          <w:sz w:val="44"/>
          <w:szCs w:val="44"/>
        </w:rPr>
      </w:pPr>
      <w:r w:rsidRPr="00B850E3">
        <w:rPr>
          <w:rFonts w:cs="Arial"/>
          <w:b/>
          <w:bCs/>
          <w:sz w:val="44"/>
          <w:szCs w:val="44"/>
        </w:rPr>
        <w:t>at 2:00 p.m.</w:t>
      </w:r>
    </w:p>
    <w:p w14:paraId="37B2E01D" w14:textId="77777777" w:rsidR="00932B3A" w:rsidRDefault="00932B3A" w:rsidP="00932B3A">
      <w:pPr>
        <w:rPr>
          <w:rFonts w:cs="Arial"/>
          <w:szCs w:val="24"/>
        </w:rPr>
      </w:pPr>
    </w:p>
    <w:p w14:paraId="644C990A" w14:textId="77777777" w:rsidR="00932B3A" w:rsidRDefault="00932B3A" w:rsidP="00932B3A">
      <w:pPr>
        <w:rPr>
          <w:rFonts w:cs="Arial"/>
          <w:szCs w:val="24"/>
        </w:rPr>
      </w:pPr>
    </w:p>
    <w:p w14:paraId="69981309" w14:textId="794A3672" w:rsidR="00932B3A" w:rsidRPr="00EA0DC8" w:rsidRDefault="00932B3A" w:rsidP="00932B3A">
      <w:pPr>
        <w:jc w:val="center"/>
        <w:rPr>
          <w:rFonts w:cs="Arial"/>
          <w:sz w:val="32"/>
          <w:szCs w:val="32"/>
        </w:rPr>
      </w:pPr>
      <w:r w:rsidRPr="00EA0DC8">
        <w:rPr>
          <w:rFonts w:cs="Arial"/>
          <w:sz w:val="32"/>
          <w:szCs w:val="32"/>
        </w:rPr>
        <w:t xml:space="preserve">Issuance Date:  </w:t>
      </w:r>
      <w:r w:rsidR="007F0A9E">
        <w:rPr>
          <w:rFonts w:cs="Arial"/>
          <w:sz w:val="32"/>
          <w:szCs w:val="32"/>
        </w:rPr>
        <w:t xml:space="preserve">July </w:t>
      </w:r>
      <w:r w:rsidR="00207531">
        <w:rPr>
          <w:rFonts w:cs="Arial"/>
          <w:sz w:val="32"/>
          <w:szCs w:val="32"/>
        </w:rPr>
        <w:t>21</w:t>
      </w:r>
      <w:r w:rsidR="007F0A9E">
        <w:rPr>
          <w:rFonts w:cs="Arial"/>
          <w:sz w:val="32"/>
          <w:szCs w:val="32"/>
        </w:rPr>
        <w:t>, 2023</w:t>
      </w:r>
    </w:p>
    <w:p w14:paraId="0A1F2A85" w14:textId="77777777" w:rsidR="00932B3A" w:rsidRDefault="00932B3A" w:rsidP="00932B3A">
      <w:pPr>
        <w:jc w:val="center"/>
        <w:rPr>
          <w:rFonts w:cs="Arial"/>
          <w:szCs w:val="24"/>
        </w:rPr>
      </w:pPr>
    </w:p>
    <w:p w14:paraId="68AEF985" w14:textId="77777777" w:rsidR="00932B3A" w:rsidRDefault="00932B3A" w:rsidP="00932B3A">
      <w:pPr>
        <w:jc w:val="center"/>
        <w:rPr>
          <w:rFonts w:cs="Arial"/>
          <w:szCs w:val="24"/>
        </w:rPr>
      </w:pPr>
    </w:p>
    <w:p w14:paraId="1BA74EEA" w14:textId="77777777" w:rsidR="00932B3A" w:rsidRDefault="00932B3A" w:rsidP="00932B3A">
      <w:pPr>
        <w:jc w:val="center"/>
        <w:rPr>
          <w:rFonts w:cs="Arial"/>
          <w:szCs w:val="24"/>
        </w:rPr>
      </w:pPr>
    </w:p>
    <w:p w14:paraId="7C8B3A8D" w14:textId="77777777" w:rsidR="00932B3A" w:rsidRDefault="00932B3A" w:rsidP="00932B3A">
      <w:pPr>
        <w:jc w:val="center"/>
        <w:rPr>
          <w:rFonts w:cs="Arial"/>
          <w:szCs w:val="24"/>
        </w:rPr>
      </w:pPr>
    </w:p>
    <w:p w14:paraId="0452215F" w14:textId="77777777" w:rsidR="00932B3A" w:rsidRPr="00EA0DC8" w:rsidRDefault="00932B3A" w:rsidP="00932B3A">
      <w:pPr>
        <w:jc w:val="center"/>
        <w:rPr>
          <w:rFonts w:cs="Arial"/>
          <w:b/>
          <w:bCs/>
          <w:sz w:val="40"/>
          <w:szCs w:val="40"/>
        </w:rPr>
      </w:pPr>
      <w:r w:rsidRPr="00EA0DC8">
        <w:rPr>
          <w:rFonts w:cs="Arial"/>
          <w:b/>
          <w:bCs/>
          <w:sz w:val="40"/>
          <w:szCs w:val="40"/>
        </w:rPr>
        <w:t>LATE PROPOSALS WILL NOT BE ACCEPTED</w:t>
      </w:r>
    </w:p>
    <w:p w14:paraId="5DD6ED96" w14:textId="77777777" w:rsidR="004D3E37" w:rsidRDefault="004D3E37" w:rsidP="007005BF">
      <w:pPr>
        <w:jc w:val="center"/>
        <w:rPr>
          <w:rFonts w:cs="Arial"/>
          <w:szCs w:val="24"/>
        </w:rPr>
        <w:sectPr w:rsidR="004D3E37" w:rsidSect="00FE08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296" w:bottom="864" w:left="1152" w:header="1296" w:footer="576" w:gutter="0"/>
          <w:paperSrc w:first="15" w:other="15"/>
          <w:pgNumType w:start="1"/>
          <w:cols w:space="720"/>
          <w:titlePg/>
          <w:docGrid w:linePitch="272"/>
        </w:sectPr>
      </w:pPr>
    </w:p>
    <w:p w14:paraId="1965768D" w14:textId="77777777" w:rsidR="00117C98" w:rsidRPr="007005BF" w:rsidRDefault="00423857" w:rsidP="00117C98">
      <w:pPr>
        <w:pStyle w:val="Caption"/>
        <w:rPr>
          <w:rFonts w:ascii="Arial" w:hAnsi="Arial" w:cs="Arial"/>
          <w:sz w:val="32"/>
          <w:szCs w:val="32"/>
        </w:rPr>
      </w:pPr>
      <w:bookmarkStart w:id="1" w:name="_Toc234226431"/>
      <w:bookmarkStart w:id="2" w:name="_Toc234226633"/>
      <w:bookmarkStart w:id="3" w:name="_Toc234227208"/>
      <w:r w:rsidRPr="007005BF">
        <w:rPr>
          <w:rFonts w:ascii="Arial" w:hAnsi="Arial" w:cs="Arial"/>
          <w:sz w:val="32"/>
          <w:szCs w:val="32"/>
        </w:rPr>
        <w:lastRenderedPageBreak/>
        <w:t>TABLE OF CONTENTS</w:t>
      </w:r>
      <w:bookmarkEnd w:id="1"/>
      <w:bookmarkEnd w:id="2"/>
      <w:bookmarkEnd w:id="3"/>
    </w:p>
    <w:p w14:paraId="55F39D4D" w14:textId="5B951C40" w:rsidR="0019226A" w:rsidRDefault="004F19C7">
      <w:pPr>
        <w:pStyle w:val="TOC1"/>
        <w:rPr>
          <w:rFonts w:asciiTheme="minorHAnsi" w:eastAsiaTheme="minorEastAsia" w:hAnsiTheme="minorHAnsi" w:cstheme="minorBidi"/>
          <w:b w:val="0"/>
          <w:bCs w:val="0"/>
          <w:caps w:val="0"/>
          <w:noProof/>
          <w:kern w:val="2"/>
          <w:szCs w:val="22"/>
          <w14:ligatures w14:val="standardContextual"/>
        </w:rPr>
      </w:pPr>
      <w:r w:rsidRPr="00320F5F">
        <w:rPr>
          <w:rFonts w:cs="Arial"/>
          <w:sz w:val="28"/>
        </w:rPr>
        <w:fldChar w:fldCharType="begin"/>
      </w:r>
      <w:r w:rsidRPr="00320F5F">
        <w:rPr>
          <w:rFonts w:cs="Arial"/>
          <w:sz w:val="28"/>
        </w:rPr>
        <w:instrText xml:space="preserve"> TOC \o "1-3" \h \z \u </w:instrText>
      </w:r>
      <w:r w:rsidRPr="00320F5F">
        <w:rPr>
          <w:rFonts w:cs="Arial"/>
          <w:sz w:val="28"/>
        </w:rPr>
        <w:fldChar w:fldCharType="separate"/>
      </w:r>
      <w:hyperlink w:anchor="_Toc140484343" w:history="1">
        <w:r w:rsidR="0019226A" w:rsidRPr="00B6097C">
          <w:rPr>
            <w:rStyle w:val="Hyperlink"/>
            <w:noProof/>
          </w:rPr>
          <w:t>SECTION 1 – GENERAL INFORMATION</w:t>
        </w:r>
        <w:r w:rsidR="0019226A">
          <w:rPr>
            <w:noProof/>
            <w:webHidden/>
          </w:rPr>
          <w:tab/>
        </w:r>
        <w:r w:rsidR="0019226A">
          <w:rPr>
            <w:noProof/>
            <w:webHidden/>
          </w:rPr>
          <w:fldChar w:fldCharType="begin"/>
        </w:r>
        <w:r w:rsidR="0019226A">
          <w:rPr>
            <w:noProof/>
            <w:webHidden/>
          </w:rPr>
          <w:instrText xml:space="preserve"> PAGEREF _Toc140484343 \h </w:instrText>
        </w:r>
        <w:r w:rsidR="0019226A">
          <w:rPr>
            <w:noProof/>
            <w:webHidden/>
          </w:rPr>
        </w:r>
        <w:r w:rsidR="0019226A">
          <w:rPr>
            <w:noProof/>
            <w:webHidden/>
          </w:rPr>
          <w:fldChar w:fldCharType="separate"/>
        </w:r>
        <w:r w:rsidR="001F1837">
          <w:rPr>
            <w:noProof/>
            <w:webHidden/>
          </w:rPr>
          <w:t>1</w:t>
        </w:r>
        <w:r w:rsidR="0019226A">
          <w:rPr>
            <w:noProof/>
            <w:webHidden/>
          </w:rPr>
          <w:fldChar w:fldCharType="end"/>
        </w:r>
      </w:hyperlink>
    </w:p>
    <w:p w14:paraId="7DE67AC8" w14:textId="1D2C36C8" w:rsidR="0019226A" w:rsidRDefault="003D05B4">
      <w:pPr>
        <w:pStyle w:val="TOC2"/>
        <w:rPr>
          <w:rFonts w:asciiTheme="minorHAnsi" w:eastAsiaTheme="minorEastAsia" w:hAnsiTheme="minorHAnsi" w:cstheme="minorBidi"/>
          <w:bCs w:val="0"/>
          <w:noProof/>
          <w:kern w:val="2"/>
          <w:szCs w:val="22"/>
          <w14:ligatures w14:val="standardContextual"/>
        </w:rPr>
      </w:pPr>
      <w:hyperlink w:anchor="_Toc140484344" w:history="1">
        <w:r w:rsidR="0019226A" w:rsidRPr="00B6097C">
          <w:rPr>
            <w:rStyle w:val="Hyperlink"/>
            <w:rFonts w:cs="Arial"/>
            <w:noProof/>
          </w:rPr>
          <w:t>1.1</w:t>
        </w:r>
        <w:r w:rsidR="0019226A">
          <w:rPr>
            <w:rFonts w:asciiTheme="minorHAnsi" w:eastAsiaTheme="minorEastAsia" w:hAnsiTheme="minorHAnsi" w:cstheme="minorBidi"/>
            <w:bCs w:val="0"/>
            <w:noProof/>
            <w:kern w:val="2"/>
            <w:szCs w:val="22"/>
            <w14:ligatures w14:val="standardContextual"/>
          </w:rPr>
          <w:tab/>
        </w:r>
        <w:r w:rsidR="0019226A" w:rsidRPr="00B6097C">
          <w:rPr>
            <w:rStyle w:val="Hyperlink"/>
            <w:rFonts w:cs="Arial"/>
            <w:noProof/>
          </w:rPr>
          <w:t>Advertisement</w:t>
        </w:r>
        <w:r w:rsidR="0019226A">
          <w:rPr>
            <w:noProof/>
            <w:webHidden/>
          </w:rPr>
          <w:tab/>
        </w:r>
        <w:r w:rsidR="0019226A">
          <w:rPr>
            <w:noProof/>
            <w:webHidden/>
          </w:rPr>
          <w:fldChar w:fldCharType="begin"/>
        </w:r>
        <w:r w:rsidR="0019226A">
          <w:rPr>
            <w:noProof/>
            <w:webHidden/>
          </w:rPr>
          <w:instrText xml:space="preserve"> PAGEREF _Toc140484344 \h </w:instrText>
        </w:r>
        <w:r w:rsidR="0019226A">
          <w:rPr>
            <w:noProof/>
            <w:webHidden/>
          </w:rPr>
        </w:r>
        <w:r w:rsidR="0019226A">
          <w:rPr>
            <w:noProof/>
            <w:webHidden/>
          </w:rPr>
          <w:fldChar w:fldCharType="separate"/>
        </w:r>
        <w:r w:rsidR="001F1837">
          <w:rPr>
            <w:noProof/>
            <w:webHidden/>
          </w:rPr>
          <w:t>1</w:t>
        </w:r>
        <w:r w:rsidR="0019226A">
          <w:rPr>
            <w:noProof/>
            <w:webHidden/>
          </w:rPr>
          <w:fldChar w:fldCharType="end"/>
        </w:r>
      </w:hyperlink>
    </w:p>
    <w:p w14:paraId="0E015115" w14:textId="292F782A" w:rsidR="0019226A" w:rsidRDefault="003D05B4">
      <w:pPr>
        <w:pStyle w:val="TOC2"/>
        <w:rPr>
          <w:rFonts w:asciiTheme="minorHAnsi" w:eastAsiaTheme="minorEastAsia" w:hAnsiTheme="minorHAnsi" w:cstheme="minorBidi"/>
          <w:bCs w:val="0"/>
          <w:noProof/>
          <w:kern w:val="2"/>
          <w:szCs w:val="22"/>
          <w14:ligatures w14:val="standardContextual"/>
        </w:rPr>
      </w:pPr>
      <w:hyperlink w:anchor="_Toc140484345" w:history="1">
        <w:r w:rsidR="0019226A" w:rsidRPr="00B6097C">
          <w:rPr>
            <w:rStyle w:val="Hyperlink"/>
            <w:rFonts w:cs="Arial"/>
            <w:noProof/>
          </w:rPr>
          <w:t>1.2</w:t>
        </w:r>
        <w:r w:rsidR="0019226A">
          <w:rPr>
            <w:rFonts w:asciiTheme="minorHAnsi" w:eastAsiaTheme="minorEastAsia" w:hAnsiTheme="minorHAnsi" w:cstheme="minorBidi"/>
            <w:bCs w:val="0"/>
            <w:noProof/>
            <w:kern w:val="2"/>
            <w:szCs w:val="22"/>
            <w14:ligatures w14:val="standardContextual"/>
          </w:rPr>
          <w:tab/>
        </w:r>
        <w:r w:rsidR="0019226A" w:rsidRPr="00B6097C">
          <w:rPr>
            <w:rStyle w:val="Hyperlink"/>
            <w:rFonts w:cs="Arial"/>
            <w:noProof/>
          </w:rPr>
          <w:t>RFP Schedule</w:t>
        </w:r>
        <w:r w:rsidR="0019226A">
          <w:rPr>
            <w:noProof/>
            <w:webHidden/>
          </w:rPr>
          <w:tab/>
        </w:r>
        <w:r w:rsidR="0019226A">
          <w:rPr>
            <w:noProof/>
            <w:webHidden/>
          </w:rPr>
          <w:fldChar w:fldCharType="begin"/>
        </w:r>
        <w:r w:rsidR="0019226A">
          <w:rPr>
            <w:noProof/>
            <w:webHidden/>
          </w:rPr>
          <w:instrText xml:space="preserve"> PAGEREF _Toc140484345 \h </w:instrText>
        </w:r>
        <w:r w:rsidR="0019226A">
          <w:rPr>
            <w:noProof/>
            <w:webHidden/>
          </w:rPr>
        </w:r>
        <w:r w:rsidR="0019226A">
          <w:rPr>
            <w:noProof/>
            <w:webHidden/>
          </w:rPr>
          <w:fldChar w:fldCharType="separate"/>
        </w:r>
        <w:r w:rsidR="001F1837">
          <w:rPr>
            <w:noProof/>
            <w:webHidden/>
          </w:rPr>
          <w:t>2</w:t>
        </w:r>
        <w:r w:rsidR="0019226A">
          <w:rPr>
            <w:noProof/>
            <w:webHidden/>
          </w:rPr>
          <w:fldChar w:fldCharType="end"/>
        </w:r>
      </w:hyperlink>
    </w:p>
    <w:p w14:paraId="63904102" w14:textId="31DEDF93" w:rsidR="0019226A" w:rsidRDefault="003D05B4">
      <w:pPr>
        <w:pStyle w:val="TOC2"/>
        <w:rPr>
          <w:rFonts w:asciiTheme="minorHAnsi" w:eastAsiaTheme="minorEastAsia" w:hAnsiTheme="minorHAnsi" w:cstheme="minorBidi"/>
          <w:bCs w:val="0"/>
          <w:noProof/>
          <w:kern w:val="2"/>
          <w:szCs w:val="22"/>
          <w14:ligatures w14:val="standardContextual"/>
        </w:rPr>
      </w:pPr>
      <w:hyperlink w:anchor="_Toc140484346" w:history="1">
        <w:r w:rsidR="0019226A" w:rsidRPr="00B6097C">
          <w:rPr>
            <w:rStyle w:val="Hyperlink"/>
            <w:rFonts w:cs="Arial"/>
            <w:noProof/>
          </w:rPr>
          <w:t>1.3</w:t>
        </w:r>
        <w:r w:rsidR="0019226A">
          <w:rPr>
            <w:rFonts w:asciiTheme="minorHAnsi" w:eastAsiaTheme="minorEastAsia" w:hAnsiTheme="minorHAnsi" w:cstheme="minorBidi"/>
            <w:bCs w:val="0"/>
            <w:noProof/>
            <w:kern w:val="2"/>
            <w:szCs w:val="22"/>
            <w14:ligatures w14:val="standardContextual"/>
          </w:rPr>
          <w:tab/>
        </w:r>
        <w:r w:rsidR="0019226A" w:rsidRPr="00B6097C">
          <w:rPr>
            <w:rStyle w:val="Hyperlink"/>
            <w:rFonts w:cs="Arial"/>
            <w:noProof/>
          </w:rPr>
          <w:t>Submitting Proposals</w:t>
        </w:r>
        <w:r w:rsidR="0019226A">
          <w:rPr>
            <w:noProof/>
            <w:webHidden/>
          </w:rPr>
          <w:tab/>
        </w:r>
        <w:r w:rsidR="0019226A">
          <w:rPr>
            <w:noProof/>
            <w:webHidden/>
          </w:rPr>
          <w:fldChar w:fldCharType="begin"/>
        </w:r>
        <w:r w:rsidR="0019226A">
          <w:rPr>
            <w:noProof/>
            <w:webHidden/>
          </w:rPr>
          <w:instrText xml:space="preserve"> PAGEREF _Toc140484346 \h </w:instrText>
        </w:r>
        <w:r w:rsidR="0019226A">
          <w:rPr>
            <w:noProof/>
            <w:webHidden/>
          </w:rPr>
        </w:r>
        <w:r w:rsidR="0019226A">
          <w:rPr>
            <w:noProof/>
            <w:webHidden/>
          </w:rPr>
          <w:fldChar w:fldCharType="separate"/>
        </w:r>
        <w:r w:rsidR="001F1837">
          <w:rPr>
            <w:noProof/>
            <w:webHidden/>
          </w:rPr>
          <w:t>2</w:t>
        </w:r>
        <w:r w:rsidR="0019226A">
          <w:rPr>
            <w:noProof/>
            <w:webHidden/>
          </w:rPr>
          <w:fldChar w:fldCharType="end"/>
        </w:r>
      </w:hyperlink>
    </w:p>
    <w:p w14:paraId="301AD447" w14:textId="36C25BF7" w:rsidR="0019226A" w:rsidRDefault="003D05B4">
      <w:pPr>
        <w:pStyle w:val="TOC2"/>
        <w:rPr>
          <w:rFonts w:asciiTheme="minorHAnsi" w:eastAsiaTheme="minorEastAsia" w:hAnsiTheme="minorHAnsi" w:cstheme="minorBidi"/>
          <w:bCs w:val="0"/>
          <w:noProof/>
          <w:kern w:val="2"/>
          <w:szCs w:val="22"/>
          <w14:ligatures w14:val="standardContextual"/>
        </w:rPr>
      </w:pPr>
      <w:hyperlink w:anchor="_Toc140484347" w:history="1">
        <w:r w:rsidR="0019226A" w:rsidRPr="00B6097C">
          <w:rPr>
            <w:rStyle w:val="Hyperlink"/>
            <w:rFonts w:cs="Arial"/>
            <w:noProof/>
          </w:rPr>
          <w:t>1.4</w:t>
        </w:r>
        <w:r w:rsidR="0019226A">
          <w:rPr>
            <w:rFonts w:asciiTheme="minorHAnsi" w:eastAsiaTheme="minorEastAsia" w:hAnsiTheme="minorHAnsi" w:cstheme="minorBidi"/>
            <w:bCs w:val="0"/>
            <w:noProof/>
            <w:kern w:val="2"/>
            <w:szCs w:val="22"/>
            <w14:ligatures w14:val="standardContextual"/>
          </w:rPr>
          <w:tab/>
        </w:r>
        <w:r w:rsidR="0019226A" w:rsidRPr="00B6097C">
          <w:rPr>
            <w:rStyle w:val="Hyperlink"/>
            <w:rFonts w:cs="Arial"/>
            <w:noProof/>
          </w:rPr>
          <w:t>Public Records</w:t>
        </w:r>
        <w:r w:rsidR="0019226A">
          <w:rPr>
            <w:noProof/>
            <w:webHidden/>
          </w:rPr>
          <w:tab/>
        </w:r>
        <w:r w:rsidR="0019226A">
          <w:rPr>
            <w:noProof/>
            <w:webHidden/>
          </w:rPr>
          <w:fldChar w:fldCharType="begin"/>
        </w:r>
        <w:r w:rsidR="0019226A">
          <w:rPr>
            <w:noProof/>
            <w:webHidden/>
          </w:rPr>
          <w:instrText xml:space="preserve"> PAGEREF _Toc140484347 \h </w:instrText>
        </w:r>
        <w:r w:rsidR="0019226A">
          <w:rPr>
            <w:noProof/>
            <w:webHidden/>
          </w:rPr>
        </w:r>
        <w:r w:rsidR="0019226A">
          <w:rPr>
            <w:noProof/>
            <w:webHidden/>
          </w:rPr>
          <w:fldChar w:fldCharType="separate"/>
        </w:r>
        <w:r w:rsidR="001F1837">
          <w:rPr>
            <w:noProof/>
            <w:webHidden/>
          </w:rPr>
          <w:t>2</w:t>
        </w:r>
        <w:r w:rsidR="0019226A">
          <w:rPr>
            <w:noProof/>
            <w:webHidden/>
          </w:rPr>
          <w:fldChar w:fldCharType="end"/>
        </w:r>
      </w:hyperlink>
    </w:p>
    <w:p w14:paraId="104E6683" w14:textId="427A9E5C" w:rsidR="0019226A" w:rsidRDefault="003D05B4">
      <w:pPr>
        <w:pStyle w:val="TOC1"/>
        <w:rPr>
          <w:rFonts w:asciiTheme="minorHAnsi" w:eastAsiaTheme="minorEastAsia" w:hAnsiTheme="minorHAnsi" w:cstheme="minorBidi"/>
          <w:b w:val="0"/>
          <w:bCs w:val="0"/>
          <w:caps w:val="0"/>
          <w:noProof/>
          <w:kern w:val="2"/>
          <w:szCs w:val="22"/>
          <w14:ligatures w14:val="standardContextual"/>
        </w:rPr>
      </w:pPr>
      <w:hyperlink w:anchor="_Toc140484348" w:history="1">
        <w:r w:rsidR="0019226A" w:rsidRPr="00B6097C">
          <w:rPr>
            <w:rStyle w:val="Hyperlink"/>
            <w:noProof/>
          </w:rPr>
          <w:t>SECTION 2 – SCOPE OF WORK</w:t>
        </w:r>
        <w:r w:rsidR="0019226A">
          <w:rPr>
            <w:noProof/>
            <w:webHidden/>
          </w:rPr>
          <w:tab/>
        </w:r>
        <w:r w:rsidR="0019226A">
          <w:rPr>
            <w:noProof/>
            <w:webHidden/>
          </w:rPr>
          <w:fldChar w:fldCharType="begin"/>
        </w:r>
        <w:r w:rsidR="0019226A">
          <w:rPr>
            <w:noProof/>
            <w:webHidden/>
          </w:rPr>
          <w:instrText xml:space="preserve"> PAGEREF _Toc140484348 \h </w:instrText>
        </w:r>
        <w:r w:rsidR="0019226A">
          <w:rPr>
            <w:noProof/>
            <w:webHidden/>
          </w:rPr>
        </w:r>
        <w:r w:rsidR="0019226A">
          <w:rPr>
            <w:noProof/>
            <w:webHidden/>
          </w:rPr>
          <w:fldChar w:fldCharType="separate"/>
        </w:r>
        <w:r w:rsidR="001F1837">
          <w:rPr>
            <w:noProof/>
            <w:webHidden/>
          </w:rPr>
          <w:t>3</w:t>
        </w:r>
        <w:r w:rsidR="0019226A">
          <w:rPr>
            <w:noProof/>
            <w:webHidden/>
          </w:rPr>
          <w:fldChar w:fldCharType="end"/>
        </w:r>
      </w:hyperlink>
    </w:p>
    <w:p w14:paraId="2ABF6457" w14:textId="02CE01EC" w:rsidR="0019226A" w:rsidRDefault="003D05B4">
      <w:pPr>
        <w:pStyle w:val="TOC2"/>
        <w:rPr>
          <w:rFonts w:asciiTheme="minorHAnsi" w:eastAsiaTheme="minorEastAsia" w:hAnsiTheme="minorHAnsi" w:cstheme="minorBidi"/>
          <w:bCs w:val="0"/>
          <w:noProof/>
          <w:kern w:val="2"/>
          <w:szCs w:val="22"/>
          <w14:ligatures w14:val="standardContextual"/>
        </w:rPr>
      </w:pPr>
      <w:hyperlink w:anchor="_Toc140484349" w:history="1">
        <w:r w:rsidR="0019226A" w:rsidRPr="00B6097C">
          <w:rPr>
            <w:rStyle w:val="Hyperlink"/>
            <w:noProof/>
          </w:rPr>
          <w:t>2.1</w:t>
        </w:r>
        <w:r w:rsidR="0019226A">
          <w:rPr>
            <w:rFonts w:asciiTheme="minorHAnsi" w:eastAsiaTheme="minorEastAsia" w:hAnsiTheme="minorHAnsi" w:cstheme="minorBidi"/>
            <w:bCs w:val="0"/>
            <w:noProof/>
            <w:kern w:val="2"/>
            <w:szCs w:val="22"/>
            <w14:ligatures w14:val="standardContextual"/>
          </w:rPr>
          <w:tab/>
        </w:r>
        <w:r w:rsidR="0019226A" w:rsidRPr="00B6097C">
          <w:rPr>
            <w:rStyle w:val="Hyperlink"/>
            <w:rFonts w:cs="Arial"/>
            <w:noProof/>
          </w:rPr>
          <w:t>General Project Overview and Purpose</w:t>
        </w:r>
        <w:r w:rsidR="0019226A">
          <w:rPr>
            <w:noProof/>
            <w:webHidden/>
          </w:rPr>
          <w:tab/>
        </w:r>
        <w:r w:rsidR="0019226A">
          <w:rPr>
            <w:noProof/>
            <w:webHidden/>
          </w:rPr>
          <w:fldChar w:fldCharType="begin"/>
        </w:r>
        <w:r w:rsidR="0019226A">
          <w:rPr>
            <w:noProof/>
            <w:webHidden/>
          </w:rPr>
          <w:instrText xml:space="preserve"> PAGEREF _Toc140484349 \h </w:instrText>
        </w:r>
        <w:r w:rsidR="0019226A">
          <w:rPr>
            <w:noProof/>
            <w:webHidden/>
          </w:rPr>
        </w:r>
        <w:r w:rsidR="0019226A">
          <w:rPr>
            <w:noProof/>
            <w:webHidden/>
          </w:rPr>
          <w:fldChar w:fldCharType="separate"/>
        </w:r>
        <w:r w:rsidR="001F1837">
          <w:rPr>
            <w:noProof/>
            <w:webHidden/>
          </w:rPr>
          <w:t>3</w:t>
        </w:r>
        <w:r w:rsidR="0019226A">
          <w:rPr>
            <w:noProof/>
            <w:webHidden/>
          </w:rPr>
          <w:fldChar w:fldCharType="end"/>
        </w:r>
      </w:hyperlink>
    </w:p>
    <w:p w14:paraId="0B7932A7" w14:textId="2611705D" w:rsidR="0019226A" w:rsidRDefault="003D05B4">
      <w:pPr>
        <w:pStyle w:val="TOC2"/>
        <w:rPr>
          <w:rFonts w:asciiTheme="minorHAnsi" w:eastAsiaTheme="minorEastAsia" w:hAnsiTheme="minorHAnsi" w:cstheme="minorBidi"/>
          <w:bCs w:val="0"/>
          <w:noProof/>
          <w:kern w:val="2"/>
          <w:szCs w:val="22"/>
          <w14:ligatures w14:val="standardContextual"/>
        </w:rPr>
      </w:pPr>
      <w:hyperlink w:anchor="_Toc140484350" w:history="1">
        <w:r w:rsidR="0019226A" w:rsidRPr="00B6097C">
          <w:rPr>
            <w:rStyle w:val="Hyperlink"/>
            <w:rFonts w:cs="Arial"/>
            <w:noProof/>
          </w:rPr>
          <w:t>2.2</w:t>
        </w:r>
        <w:r w:rsidR="0019226A">
          <w:rPr>
            <w:rFonts w:asciiTheme="minorHAnsi" w:eastAsiaTheme="minorEastAsia" w:hAnsiTheme="minorHAnsi" w:cstheme="minorBidi"/>
            <w:bCs w:val="0"/>
            <w:noProof/>
            <w:kern w:val="2"/>
            <w:szCs w:val="22"/>
            <w14:ligatures w14:val="standardContextual"/>
          </w:rPr>
          <w:tab/>
        </w:r>
        <w:r w:rsidR="0019226A" w:rsidRPr="00B6097C">
          <w:rPr>
            <w:rStyle w:val="Hyperlink"/>
            <w:rFonts w:cs="Arial"/>
            <w:noProof/>
          </w:rPr>
          <w:t>Scope of Professional Services and Responsibility</w:t>
        </w:r>
        <w:r w:rsidR="0019226A">
          <w:rPr>
            <w:noProof/>
            <w:webHidden/>
          </w:rPr>
          <w:tab/>
        </w:r>
        <w:r w:rsidR="0019226A">
          <w:rPr>
            <w:noProof/>
            <w:webHidden/>
          </w:rPr>
          <w:fldChar w:fldCharType="begin"/>
        </w:r>
        <w:r w:rsidR="0019226A">
          <w:rPr>
            <w:noProof/>
            <w:webHidden/>
          </w:rPr>
          <w:instrText xml:space="preserve"> PAGEREF _Toc140484350 \h </w:instrText>
        </w:r>
        <w:r w:rsidR="0019226A">
          <w:rPr>
            <w:noProof/>
            <w:webHidden/>
          </w:rPr>
        </w:r>
        <w:r w:rsidR="0019226A">
          <w:rPr>
            <w:noProof/>
            <w:webHidden/>
          </w:rPr>
          <w:fldChar w:fldCharType="separate"/>
        </w:r>
        <w:r w:rsidR="001F1837">
          <w:rPr>
            <w:noProof/>
            <w:webHidden/>
          </w:rPr>
          <w:t>3</w:t>
        </w:r>
        <w:r w:rsidR="0019226A">
          <w:rPr>
            <w:noProof/>
            <w:webHidden/>
          </w:rPr>
          <w:fldChar w:fldCharType="end"/>
        </w:r>
      </w:hyperlink>
    </w:p>
    <w:p w14:paraId="4398EA5D" w14:textId="3FC0B030" w:rsidR="0019226A" w:rsidRDefault="003D05B4">
      <w:pPr>
        <w:pStyle w:val="TOC2"/>
        <w:rPr>
          <w:rFonts w:asciiTheme="minorHAnsi" w:eastAsiaTheme="minorEastAsia" w:hAnsiTheme="minorHAnsi" w:cstheme="minorBidi"/>
          <w:bCs w:val="0"/>
          <w:noProof/>
          <w:kern w:val="2"/>
          <w:szCs w:val="22"/>
          <w14:ligatures w14:val="standardContextual"/>
        </w:rPr>
      </w:pPr>
      <w:hyperlink w:anchor="_Toc140484351" w:history="1">
        <w:r w:rsidR="0019226A" w:rsidRPr="00B6097C">
          <w:rPr>
            <w:rStyle w:val="Hyperlink"/>
            <w:rFonts w:cs="Arial"/>
            <w:noProof/>
          </w:rPr>
          <w:t>2.3</w:t>
        </w:r>
        <w:r w:rsidR="0019226A">
          <w:rPr>
            <w:rFonts w:asciiTheme="minorHAnsi" w:eastAsiaTheme="minorEastAsia" w:hAnsiTheme="minorHAnsi" w:cstheme="minorBidi"/>
            <w:bCs w:val="0"/>
            <w:noProof/>
            <w:kern w:val="2"/>
            <w:szCs w:val="22"/>
            <w14:ligatures w14:val="standardContextual"/>
          </w:rPr>
          <w:tab/>
        </w:r>
        <w:r w:rsidR="0019226A" w:rsidRPr="00B6097C">
          <w:rPr>
            <w:rStyle w:val="Hyperlink"/>
            <w:rFonts w:cs="Arial"/>
            <w:noProof/>
          </w:rPr>
          <w:t>City’s Responsibility</w:t>
        </w:r>
        <w:r w:rsidR="0019226A">
          <w:rPr>
            <w:noProof/>
            <w:webHidden/>
          </w:rPr>
          <w:tab/>
        </w:r>
        <w:r w:rsidR="0019226A">
          <w:rPr>
            <w:noProof/>
            <w:webHidden/>
          </w:rPr>
          <w:fldChar w:fldCharType="begin"/>
        </w:r>
        <w:r w:rsidR="0019226A">
          <w:rPr>
            <w:noProof/>
            <w:webHidden/>
          </w:rPr>
          <w:instrText xml:space="preserve"> PAGEREF _Toc140484351 \h </w:instrText>
        </w:r>
        <w:r w:rsidR="0019226A">
          <w:rPr>
            <w:noProof/>
            <w:webHidden/>
          </w:rPr>
        </w:r>
        <w:r w:rsidR="0019226A">
          <w:rPr>
            <w:noProof/>
            <w:webHidden/>
          </w:rPr>
          <w:fldChar w:fldCharType="separate"/>
        </w:r>
        <w:r w:rsidR="001F1837">
          <w:rPr>
            <w:noProof/>
            <w:webHidden/>
          </w:rPr>
          <w:t>4</w:t>
        </w:r>
        <w:r w:rsidR="0019226A">
          <w:rPr>
            <w:noProof/>
            <w:webHidden/>
          </w:rPr>
          <w:fldChar w:fldCharType="end"/>
        </w:r>
      </w:hyperlink>
    </w:p>
    <w:p w14:paraId="5C63C661" w14:textId="09EB5399" w:rsidR="0019226A" w:rsidRDefault="003D05B4">
      <w:pPr>
        <w:pStyle w:val="TOC1"/>
        <w:rPr>
          <w:rFonts w:asciiTheme="minorHAnsi" w:eastAsiaTheme="minorEastAsia" w:hAnsiTheme="minorHAnsi" w:cstheme="minorBidi"/>
          <w:b w:val="0"/>
          <w:bCs w:val="0"/>
          <w:caps w:val="0"/>
          <w:noProof/>
          <w:kern w:val="2"/>
          <w:szCs w:val="22"/>
          <w14:ligatures w14:val="standardContextual"/>
        </w:rPr>
      </w:pPr>
      <w:hyperlink w:anchor="_Toc140484352" w:history="1">
        <w:r w:rsidR="0019226A" w:rsidRPr="00B6097C">
          <w:rPr>
            <w:rStyle w:val="Hyperlink"/>
            <w:noProof/>
          </w:rPr>
          <w:t>SECTION 3 – PROPOSAL FORMAT, EVALUATION, AND SELECTION</w:t>
        </w:r>
        <w:r w:rsidR="0019226A">
          <w:rPr>
            <w:noProof/>
            <w:webHidden/>
          </w:rPr>
          <w:tab/>
        </w:r>
        <w:r w:rsidR="0019226A">
          <w:rPr>
            <w:noProof/>
            <w:webHidden/>
          </w:rPr>
          <w:fldChar w:fldCharType="begin"/>
        </w:r>
        <w:r w:rsidR="0019226A">
          <w:rPr>
            <w:noProof/>
            <w:webHidden/>
          </w:rPr>
          <w:instrText xml:space="preserve"> PAGEREF _Toc140484352 \h </w:instrText>
        </w:r>
        <w:r w:rsidR="0019226A">
          <w:rPr>
            <w:noProof/>
            <w:webHidden/>
          </w:rPr>
        </w:r>
        <w:r w:rsidR="0019226A">
          <w:rPr>
            <w:noProof/>
            <w:webHidden/>
          </w:rPr>
          <w:fldChar w:fldCharType="separate"/>
        </w:r>
        <w:r w:rsidR="001F1837">
          <w:rPr>
            <w:noProof/>
            <w:webHidden/>
          </w:rPr>
          <w:t>5</w:t>
        </w:r>
        <w:r w:rsidR="0019226A">
          <w:rPr>
            <w:noProof/>
            <w:webHidden/>
          </w:rPr>
          <w:fldChar w:fldCharType="end"/>
        </w:r>
      </w:hyperlink>
    </w:p>
    <w:p w14:paraId="7ABE53D9" w14:textId="3724F444" w:rsidR="0019226A" w:rsidRDefault="003D05B4">
      <w:pPr>
        <w:pStyle w:val="TOC2"/>
        <w:rPr>
          <w:rFonts w:asciiTheme="minorHAnsi" w:eastAsiaTheme="minorEastAsia" w:hAnsiTheme="minorHAnsi" w:cstheme="minorBidi"/>
          <w:bCs w:val="0"/>
          <w:noProof/>
          <w:kern w:val="2"/>
          <w:szCs w:val="22"/>
          <w14:ligatures w14:val="standardContextual"/>
        </w:rPr>
      </w:pPr>
      <w:hyperlink w:anchor="_Toc140484353" w:history="1">
        <w:r w:rsidR="0019226A" w:rsidRPr="00B6097C">
          <w:rPr>
            <w:rStyle w:val="Hyperlink"/>
            <w:noProof/>
          </w:rPr>
          <w:t>3.1</w:t>
        </w:r>
        <w:r w:rsidR="0019226A">
          <w:rPr>
            <w:rFonts w:asciiTheme="minorHAnsi" w:eastAsiaTheme="minorEastAsia" w:hAnsiTheme="minorHAnsi" w:cstheme="minorBidi"/>
            <w:bCs w:val="0"/>
            <w:noProof/>
            <w:kern w:val="2"/>
            <w:szCs w:val="22"/>
            <w14:ligatures w14:val="standardContextual"/>
          </w:rPr>
          <w:tab/>
        </w:r>
        <w:r w:rsidR="0019226A" w:rsidRPr="00B6097C">
          <w:rPr>
            <w:rStyle w:val="Hyperlink"/>
            <w:rFonts w:cs="Arial"/>
            <w:noProof/>
          </w:rPr>
          <w:t>Proposal Format</w:t>
        </w:r>
        <w:r w:rsidR="0019226A">
          <w:rPr>
            <w:noProof/>
            <w:webHidden/>
          </w:rPr>
          <w:tab/>
        </w:r>
        <w:r w:rsidR="0019226A">
          <w:rPr>
            <w:noProof/>
            <w:webHidden/>
          </w:rPr>
          <w:fldChar w:fldCharType="begin"/>
        </w:r>
        <w:r w:rsidR="0019226A">
          <w:rPr>
            <w:noProof/>
            <w:webHidden/>
          </w:rPr>
          <w:instrText xml:space="preserve"> PAGEREF _Toc140484353 \h </w:instrText>
        </w:r>
        <w:r w:rsidR="0019226A">
          <w:rPr>
            <w:noProof/>
            <w:webHidden/>
          </w:rPr>
        </w:r>
        <w:r w:rsidR="0019226A">
          <w:rPr>
            <w:noProof/>
            <w:webHidden/>
          </w:rPr>
          <w:fldChar w:fldCharType="separate"/>
        </w:r>
        <w:r w:rsidR="001F1837">
          <w:rPr>
            <w:noProof/>
            <w:webHidden/>
          </w:rPr>
          <w:t>5</w:t>
        </w:r>
        <w:r w:rsidR="0019226A">
          <w:rPr>
            <w:noProof/>
            <w:webHidden/>
          </w:rPr>
          <w:fldChar w:fldCharType="end"/>
        </w:r>
      </w:hyperlink>
    </w:p>
    <w:p w14:paraId="72A39926" w14:textId="7A8925AE" w:rsidR="0019226A" w:rsidRDefault="003D05B4">
      <w:pPr>
        <w:pStyle w:val="TOC2"/>
        <w:rPr>
          <w:rFonts w:asciiTheme="minorHAnsi" w:eastAsiaTheme="minorEastAsia" w:hAnsiTheme="minorHAnsi" w:cstheme="minorBidi"/>
          <w:bCs w:val="0"/>
          <w:noProof/>
          <w:kern w:val="2"/>
          <w:szCs w:val="22"/>
          <w14:ligatures w14:val="standardContextual"/>
        </w:rPr>
      </w:pPr>
      <w:hyperlink w:anchor="_Toc140484354" w:history="1">
        <w:r w:rsidR="0019226A" w:rsidRPr="00B6097C">
          <w:rPr>
            <w:rStyle w:val="Hyperlink"/>
            <w:rFonts w:cs="Arial"/>
            <w:noProof/>
          </w:rPr>
          <w:t>3.2</w:t>
        </w:r>
        <w:r w:rsidR="0019226A">
          <w:rPr>
            <w:rFonts w:asciiTheme="minorHAnsi" w:eastAsiaTheme="minorEastAsia" w:hAnsiTheme="minorHAnsi" w:cstheme="minorBidi"/>
            <w:bCs w:val="0"/>
            <w:noProof/>
            <w:kern w:val="2"/>
            <w:szCs w:val="22"/>
            <w14:ligatures w14:val="standardContextual"/>
          </w:rPr>
          <w:tab/>
        </w:r>
        <w:r w:rsidR="0019226A" w:rsidRPr="00B6097C">
          <w:rPr>
            <w:rStyle w:val="Hyperlink"/>
            <w:rFonts w:cs="Arial"/>
            <w:noProof/>
          </w:rPr>
          <w:t>Evaluation Criteria</w:t>
        </w:r>
        <w:r w:rsidR="0019226A">
          <w:rPr>
            <w:noProof/>
            <w:webHidden/>
          </w:rPr>
          <w:tab/>
        </w:r>
        <w:r w:rsidR="0019226A">
          <w:rPr>
            <w:noProof/>
            <w:webHidden/>
          </w:rPr>
          <w:fldChar w:fldCharType="begin"/>
        </w:r>
        <w:r w:rsidR="0019226A">
          <w:rPr>
            <w:noProof/>
            <w:webHidden/>
          </w:rPr>
          <w:instrText xml:space="preserve"> PAGEREF _Toc140484354 \h </w:instrText>
        </w:r>
        <w:r w:rsidR="0019226A">
          <w:rPr>
            <w:noProof/>
            <w:webHidden/>
          </w:rPr>
        </w:r>
        <w:r w:rsidR="0019226A">
          <w:rPr>
            <w:noProof/>
            <w:webHidden/>
          </w:rPr>
          <w:fldChar w:fldCharType="separate"/>
        </w:r>
        <w:r w:rsidR="001F1837">
          <w:rPr>
            <w:noProof/>
            <w:webHidden/>
          </w:rPr>
          <w:t>5</w:t>
        </w:r>
        <w:r w:rsidR="0019226A">
          <w:rPr>
            <w:noProof/>
            <w:webHidden/>
          </w:rPr>
          <w:fldChar w:fldCharType="end"/>
        </w:r>
      </w:hyperlink>
    </w:p>
    <w:p w14:paraId="0937479C" w14:textId="5314AB3A" w:rsidR="0019226A" w:rsidRDefault="003D05B4">
      <w:pPr>
        <w:pStyle w:val="TOC2"/>
        <w:rPr>
          <w:rFonts w:asciiTheme="minorHAnsi" w:eastAsiaTheme="minorEastAsia" w:hAnsiTheme="minorHAnsi" w:cstheme="minorBidi"/>
          <w:bCs w:val="0"/>
          <w:noProof/>
          <w:kern w:val="2"/>
          <w:szCs w:val="22"/>
          <w14:ligatures w14:val="standardContextual"/>
        </w:rPr>
      </w:pPr>
      <w:hyperlink w:anchor="_Toc140484355" w:history="1">
        <w:r w:rsidR="0019226A" w:rsidRPr="00B6097C">
          <w:rPr>
            <w:rStyle w:val="Hyperlink"/>
            <w:rFonts w:cs="Arial"/>
            <w:noProof/>
          </w:rPr>
          <w:t>3.3</w:t>
        </w:r>
        <w:r w:rsidR="0019226A">
          <w:rPr>
            <w:rFonts w:asciiTheme="minorHAnsi" w:eastAsiaTheme="minorEastAsia" w:hAnsiTheme="minorHAnsi" w:cstheme="minorBidi"/>
            <w:bCs w:val="0"/>
            <w:noProof/>
            <w:kern w:val="2"/>
            <w:szCs w:val="22"/>
            <w14:ligatures w14:val="standardContextual"/>
          </w:rPr>
          <w:tab/>
        </w:r>
        <w:r w:rsidR="0019226A" w:rsidRPr="00B6097C">
          <w:rPr>
            <w:rStyle w:val="Hyperlink"/>
            <w:rFonts w:cs="Arial"/>
            <w:noProof/>
          </w:rPr>
          <w:t>Content of Proposal</w:t>
        </w:r>
        <w:r w:rsidR="0019226A">
          <w:rPr>
            <w:noProof/>
            <w:webHidden/>
          </w:rPr>
          <w:tab/>
        </w:r>
        <w:r w:rsidR="0019226A">
          <w:rPr>
            <w:noProof/>
            <w:webHidden/>
          </w:rPr>
          <w:fldChar w:fldCharType="begin"/>
        </w:r>
        <w:r w:rsidR="0019226A">
          <w:rPr>
            <w:noProof/>
            <w:webHidden/>
          </w:rPr>
          <w:instrText xml:space="preserve"> PAGEREF _Toc140484355 \h </w:instrText>
        </w:r>
        <w:r w:rsidR="0019226A">
          <w:rPr>
            <w:noProof/>
            <w:webHidden/>
          </w:rPr>
        </w:r>
        <w:r w:rsidR="0019226A">
          <w:rPr>
            <w:noProof/>
            <w:webHidden/>
          </w:rPr>
          <w:fldChar w:fldCharType="separate"/>
        </w:r>
        <w:r w:rsidR="001F1837">
          <w:rPr>
            <w:noProof/>
            <w:webHidden/>
          </w:rPr>
          <w:t>5</w:t>
        </w:r>
        <w:r w:rsidR="0019226A">
          <w:rPr>
            <w:noProof/>
            <w:webHidden/>
          </w:rPr>
          <w:fldChar w:fldCharType="end"/>
        </w:r>
      </w:hyperlink>
    </w:p>
    <w:p w14:paraId="28C2E871" w14:textId="378D9A98" w:rsidR="0019226A" w:rsidRDefault="003D05B4">
      <w:pPr>
        <w:pStyle w:val="TOC3"/>
        <w:tabs>
          <w:tab w:val="left" w:pos="1000"/>
          <w:tab w:val="right" w:pos="9350"/>
        </w:tabs>
        <w:rPr>
          <w:rFonts w:asciiTheme="minorHAnsi" w:eastAsiaTheme="minorEastAsia" w:hAnsiTheme="minorHAnsi" w:cstheme="minorBidi"/>
          <w:noProof/>
          <w:kern w:val="2"/>
          <w:szCs w:val="22"/>
          <w14:ligatures w14:val="standardContextual"/>
        </w:rPr>
      </w:pPr>
      <w:hyperlink w:anchor="_Toc140484356" w:history="1">
        <w:r w:rsidR="0019226A" w:rsidRPr="00B6097C">
          <w:rPr>
            <w:rStyle w:val="Hyperlink"/>
            <w:noProof/>
          </w:rPr>
          <w:t>3.3.1</w:t>
        </w:r>
        <w:r w:rsidR="0019226A">
          <w:rPr>
            <w:rFonts w:asciiTheme="minorHAnsi" w:eastAsiaTheme="minorEastAsia" w:hAnsiTheme="minorHAnsi" w:cstheme="minorBidi"/>
            <w:noProof/>
            <w:kern w:val="2"/>
            <w:szCs w:val="22"/>
            <w14:ligatures w14:val="standardContextual"/>
          </w:rPr>
          <w:tab/>
        </w:r>
        <w:r w:rsidR="0019226A" w:rsidRPr="00B6097C">
          <w:rPr>
            <w:rStyle w:val="Hyperlink"/>
            <w:noProof/>
          </w:rPr>
          <w:t>Introductory Letter</w:t>
        </w:r>
        <w:r w:rsidR="0019226A">
          <w:rPr>
            <w:noProof/>
            <w:webHidden/>
          </w:rPr>
          <w:tab/>
        </w:r>
        <w:r w:rsidR="0019226A">
          <w:rPr>
            <w:noProof/>
            <w:webHidden/>
          </w:rPr>
          <w:fldChar w:fldCharType="begin"/>
        </w:r>
        <w:r w:rsidR="0019226A">
          <w:rPr>
            <w:noProof/>
            <w:webHidden/>
          </w:rPr>
          <w:instrText xml:space="preserve"> PAGEREF _Toc140484356 \h </w:instrText>
        </w:r>
        <w:r w:rsidR="0019226A">
          <w:rPr>
            <w:noProof/>
            <w:webHidden/>
          </w:rPr>
        </w:r>
        <w:r w:rsidR="0019226A">
          <w:rPr>
            <w:noProof/>
            <w:webHidden/>
          </w:rPr>
          <w:fldChar w:fldCharType="separate"/>
        </w:r>
        <w:r w:rsidR="001F1837">
          <w:rPr>
            <w:noProof/>
            <w:webHidden/>
          </w:rPr>
          <w:t>5</w:t>
        </w:r>
        <w:r w:rsidR="0019226A">
          <w:rPr>
            <w:noProof/>
            <w:webHidden/>
          </w:rPr>
          <w:fldChar w:fldCharType="end"/>
        </w:r>
      </w:hyperlink>
    </w:p>
    <w:p w14:paraId="585BF670" w14:textId="4C56DFB2" w:rsidR="0019226A" w:rsidRDefault="003D05B4">
      <w:pPr>
        <w:pStyle w:val="TOC3"/>
        <w:tabs>
          <w:tab w:val="left" w:pos="1000"/>
          <w:tab w:val="right" w:pos="9350"/>
        </w:tabs>
        <w:rPr>
          <w:rFonts w:asciiTheme="minorHAnsi" w:eastAsiaTheme="minorEastAsia" w:hAnsiTheme="minorHAnsi" w:cstheme="minorBidi"/>
          <w:noProof/>
          <w:kern w:val="2"/>
          <w:szCs w:val="22"/>
          <w14:ligatures w14:val="standardContextual"/>
        </w:rPr>
      </w:pPr>
      <w:hyperlink w:anchor="_Toc140484357" w:history="1">
        <w:r w:rsidR="0019226A" w:rsidRPr="00B6097C">
          <w:rPr>
            <w:rStyle w:val="Hyperlink"/>
            <w:noProof/>
          </w:rPr>
          <w:t>3.3.2</w:t>
        </w:r>
        <w:r w:rsidR="0019226A">
          <w:rPr>
            <w:rFonts w:asciiTheme="minorHAnsi" w:eastAsiaTheme="minorEastAsia" w:hAnsiTheme="minorHAnsi" w:cstheme="minorBidi"/>
            <w:noProof/>
            <w:kern w:val="2"/>
            <w:szCs w:val="22"/>
            <w14:ligatures w14:val="standardContextual"/>
          </w:rPr>
          <w:tab/>
        </w:r>
        <w:r w:rsidR="0019226A" w:rsidRPr="00B6097C">
          <w:rPr>
            <w:rStyle w:val="Hyperlink"/>
            <w:noProof/>
          </w:rPr>
          <w:t>Key Qualifications</w:t>
        </w:r>
        <w:r w:rsidR="0019226A">
          <w:rPr>
            <w:noProof/>
            <w:webHidden/>
          </w:rPr>
          <w:tab/>
        </w:r>
        <w:r w:rsidR="0019226A">
          <w:rPr>
            <w:noProof/>
            <w:webHidden/>
          </w:rPr>
          <w:fldChar w:fldCharType="begin"/>
        </w:r>
        <w:r w:rsidR="0019226A">
          <w:rPr>
            <w:noProof/>
            <w:webHidden/>
          </w:rPr>
          <w:instrText xml:space="preserve"> PAGEREF _Toc140484357 \h </w:instrText>
        </w:r>
        <w:r w:rsidR="0019226A">
          <w:rPr>
            <w:noProof/>
            <w:webHidden/>
          </w:rPr>
        </w:r>
        <w:r w:rsidR="0019226A">
          <w:rPr>
            <w:noProof/>
            <w:webHidden/>
          </w:rPr>
          <w:fldChar w:fldCharType="separate"/>
        </w:r>
        <w:r w:rsidR="001F1837">
          <w:rPr>
            <w:noProof/>
            <w:webHidden/>
          </w:rPr>
          <w:t>6</w:t>
        </w:r>
        <w:r w:rsidR="0019226A">
          <w:rPr>
            <w:noProof/>
            <w:webHidden/>
          </w:rPr>
          <w:fldChar w:fldCharType="end"/>
        </w:r>
      </w:hyperlink>
    </w:p>
    <w:p w14:paraId="2D9A207D" w14:textId="5011DB1A" w:rsidR="0019226A" w:rsidRDefault="003D05B4" w:rsidP="00487EED">
      <w:pPr>
        <w:pStyle w:val="TOC3"/>
        <w:tabs>
          <w:tab w:val="left" w:pos="1000"/>
          <w:tab w:val="right" w:pos="9350"/>
        </w:tabs>
        <w:rPr>
          <w:rFonts w:asciiTheme="minorHAnsi" w:eastAsiaTheme="minorEastAsia" w:hAnsiTheme="minorHAnsi" w:cstheme="minorBidi"/>
          <w:noProof/>
          <w:kern w:val="2"/>
          <w:szCs w:val="22"/>
          <w14:ligatures w14:val="standardContextual"/>
        </w:rPr>
      </w:pPr>
      <w:hyperlink w:anchor="_Toc140484358" w:history="1">
        <w:r w:rsidR="0019226A" w:rsidRPr="00B6097C">
          <w:rPr>
            <w:rStyle w:val="Hyperlink"/>
            <w:noProof/>
          </w:rPr>
          <w:t>3.3.4</w:t>
        </w:r>
        <w:r w:rsidR="0019226A">
          <w:rPr>
            <w:rFonts w:asciiTheme="minorHAnsi" w:eastAsiaTheme="minorEastAsia" w:hAnsiTheme="minorHAnsi" w:cstheme="minorBidi"/>
            <w:noProof/>
            <w:kern w:val="2"/>
            <w:szCs w:val="22"/>
            <w14:ligatures w14:val="standardContextual"/>
          </w:rPr>
          <w:tab/>
        </w:r>
        <w:r w:rsidR="0019226A" w:rsidRPr="00B6097C">
          <w:rPr>
            <w:rStyle w:val="Hyperlink"/>
            <w:noProof/>
          </w:rPr>
          <w:t xml:space="preserve">Project Understanding, Approach </w:t>
        </w:r>
        <w:r w:rsidR="0019226A" w:rsidRPr="00D763D5">
          <w:rPr>
            <w:rStyle w:val="Hyperlink"/>
            <w:noProof/>
          </w:rPr>
          <w:t xml:space="preserve">and </w:t>
        </w:r>
        <w:r w:rsidR="00664436">
          <w:rPr>
            <w:rStyle w:val="Hyperlink"/>
            <w:noProof/>
          </w:rPr>
          <w:t>Quote</w:t>
        </w:r>
        <w:r w:rsidR="0019226A">
          <w:rPr>
            <w:noProof/>
            <w:webHidden/>
          </w:rPr>
          <w:tab/>
        </w:r>
        <w:r w:rsidR="0019226A">
          <w:rPr>
            <w:noProof/>
            <w:webHidden/>
          </w:rPr>
          <w:fldChar w:fldCharType="begin"/>
        </w:r>
        <w:r w:rsidR="0019226A">
          <w:rPr>
            <w:noProof/>
            <w:webHidden/>
          </w:rPr>
          <w:instrText xml:space="preserve"> PAGEREF _Toc140484358 \h </w:instrText>
        </w:r>
        <w:r w:rsidR="0019226A">
          <w:rPr>
            <w:noProof/>
            <w:webHidden/>
          </w:rPr>
        </w:r>
        <w:r w:rsidR="0019226A">
          <w:rPr>
            <w:noProof/>
            <w:webHidden/>
          </w:rPr>
          <w:fldChar w:fldCharType="separate"/>
        </w:r>
        <w:r w:rsidR="001F1837">
          <w:rPr>
            <w:noProof/>
            <w:webHidden/>
          </w:rPr>
          <w:t>6</w:t>
        </w:r>
        <w:r w:rsidR="0019226A">
          <w:rPr>
            <w:noProof/>
            <w:webHidden/>
          </w:rPr>
          <w:fldChar w:fldCharType="end"/>
        </w:r>
      </w:hyperlink>
    </w:p>
    <w:p w14:paraId="0CDD187B" w14:textId="60892485" w:rsidR="0019226A" w:rsidRDefault="003D05B4">
      <w:pPr>
        <w:pStyle w:val="TOC2"/>
        <w:rPr>
          <w:rFonts w:asciiTheme="minorHAnsi" w:eastAsiaTheme="minorEastAsia" w:hAnsiTheme="minorHAnsi" w:cstheme="minorBidi"/>
          <w:bCs w:val="0"/>
          <w:noProof/>
          <w:kern w:val="2"/>
          <w:szCs w:val="22"/>
          <w14:ligatures w14:val="standardContextual"/>
        </w:rPr>
      </w:pPr>
      <w:hyperlink w:anchor="_Toc140484360" w:history="1">
        <w:r w:rsidR="0019226A" w:rsidRPr="00B6097C">
          <w:rPr>
            <w:rStyle w:val="Hyperlink"/>
            <w:rFonts w:cs="Arial"/>
            <w:noProof/>
          </w:rPr>
          <w:t>3.4</w:t>
        </w:r>
        <w:r w:rsidR="0019226A">
          <w:rPr>
            <w:rFonts w:asciiTheme="minorHAnsi" w:eastAsiaTheme="minorEastAsia" w:hAnsiTheme="minorHAnsi" w:cstheme="minorBidi"/>
            <w:bCs w:val="0"/>
            <w:noProof/>
            <w:kern w:val="2"/>
            <w:szCs w:val="22"/>
            <w14:ligatures w14:val="standardContextual"/>
          </w:rPr>
          <w:tab/>
        </w:r>
        <w:r w:rsidR="0019226A" w:rsidRPr="00B6097C">
          <w:rPr>
            <w:rStyle w:val="Hyperlink"/>
            <w:rFonts w:cs="Arial"/>
            <w:noProof/>
          </w:rPr>
          <w:t>Selection of Contractor</w:t>
        </w:r>
        <w:r w:rsidR="0019226A">
          <w:rPr>
            <w:noProof/>
            <w:webHidden/>
          </w:rPr>
          <w:tab/>
        </w:r>
        <w:r w:rsidR="0019226A">
          <w:rPr>
            <w:noProof/>
            <w:webHidden/>
          </w:rPr>
          <w:fldChar w:fldCharType="begin"/>
        </w:r>
        <w:r w:rsidR="0019226A">
          <w:rPr>
            <w:noProof/>
            <w:webHidden/>
          </w:rPr>
          <w:instrText xml:space="preserve"> PAGEREF _Toc140484360 \h </w:instrText>
        </w:r>
        <w:r w:rsidR="0019226A">
          <w:rPr>
            <w:noProof/>
            <w:webHidden/>
          </w:rPr>
        </w:r>
        <w:r w:rsidR="0019226A">
          <w:rPr>
            <w:noProof/>
            <w:webHidden/>
          </w:rPr>
          <w:fldChar w:fldCharType="separate"/>
        </w:r>
        <w:r w:rsidR="001F1837">
          <w:rPr>
            <w:noProof/>
            <w:webHidden/>
          </w:rPr>
          <w:t>7</w:t>
        </w:r>
        <w:r w:rsidR="0019226A">
          <w:rPr>
            <w:noProof/>
            <w:webHidden/>
          </w:rPr>
          <w:fldChar w:fldCharType="end"/>
        </w:r>
      </w:hyperlink>
    </w:p>
    <w:p w14:paraId="1900DB96" w14:textId="3C512C2B" w:rsidR="0019226A" w:rsidRDefault="003D05B4">
      <w:pPr>
        <w:pStyle w:val="TOC3"/>
        <w:tabs>
          <w:tab w:val="left" w:pos="1000"/>
          <w:tab w:val="right" w:pos="9350"/>
        </w:tabs>
        <w:rPr>
          <w:rFonts w:asciiTheme="minorHAnsi" w:eastAsiaTheme="minorEastAsia" w:hAnsiTheme="minorHAnsi" w:cstheme="minorBidi"/>
          <w:noProof/>
          <w:kern w:val="2"/>
          <w:szCs w:val="22"/>
          <w14:ligatures w14:val="standardContextual"/>
        </w:rPr>
      </w:pPr>
      <w:hyperlink w:anchor="_Toc140484361" w:history="1">
        <w:r w:rsidR="0019226A" w:rsidRPr="00B6097C">
          <w:rPr>
            <w:rStyle w:val="Hyperlink"/>
            <w:noProof/>
          </w:rPr>
          <w:t>3.4.1</w:t>
        </w:r>
        <w:r w:rsidR="0019226A">
          <w:rPr>
            <w:rFonts w:asciiTheme="minorHAnsi" w:eastAsiaTheme="minorEastAsia" w:hAnsiTheme="minorHAnsi" w:cstheme="minorBidi"/>
            <w:noProof/>
            <w:kern w:val="2"/>
            <w:szCs w:val="22"/>
            <w14:ligatures w14:val="standardContextual"/>
          </w:rPr>
          <w:tab/>
        </w:r>
        <w:r w:rsidR="0019226A" w:rsidRPr="00B6097C">
          <w:rPr>
            <w:rStyle w:val="Hyperlink"/>
            <w:noProof/>
          </w:rPr>
          <w:t>Selection Committee</w:t>
        </w:r>
        <w:r w:rsidR="0019226A">
          <w:rPr>
            <w:noProof/>
            <w:webHidden/>
          </w:rPr>
          <w:tab/>
        </w:r>
        <w:r w:rsidR="0019226A">
          <w:rPr>
            <w:noProof/>
            <w:webHidden/>
          </w:rPr>
          <w:fldChar w:fldCharType="begin"/>
        </w:r>
        <w:r w:rsidR="0019226A">
          <w:rPr>
            <w:noProof/>
            <w:webHidden/>
          </w:rPr>
          <w:instrText xml:space="preserve"> PAGEREF _Toc140484361 \h </w:instrText>
        </w:r>
        <w:r w:rsidR="0019226A">
          <w:rPr>
            <w:noProof/>
            <w:webHidden/>
          </w:rPr>
        </w:r>
        <w:r w:rsidR="0019226A">
          <w:rPr>
            <w:noProof/>
            <w:webHidden/>
          </w:rPr>
          <w:fldChar w:fldCharType="separate"/>
        </w:r>
        <w:r w:rsidR="001F1837">
          <w:rPr>
            <w:noProof/>
            <w:webHidden/>
          </w:rPr>
          <w:t>7</w:t>
        </w:r>
        <w:r w:rsidR="0019226A">
          <w:rPr>
            <w:noProof/>
            <w:webHidden/>
          </w:rPr>
          <w:fldChar w:fldCharType="end"/>
        </w:r>
      </w:hyperlink>
    </w:p>
    <w:p w14:paraId="50F4C61C" w14:textId="6991A186" w:rsidR="0019226A" w:rsidRDefault="003D05B4">
      <w:pPr>
        <w:pStyle w:val="TOC3"/>
        <w:tabs>
          <w:tab w:val="left" w:pos="1000"/>
          <w:tab w:val="right" w:pos="9350"/>
        </w:tabs>
        <w:rPr>
          <w:rFonts w:asciiTheme="minorHAnsi" w:eastAsiaTheme="minorEastAsia" w:hAnsiTheme="minorHAnsi" w:cstheme="minorBidi"/>
          <w:noProof/>
          <w:kern w:val="2"/>
          <w:szCs w:val="22"/>
          <w14:ligatures w14:val="standardContextual"/>
        </w:rPr>
      </w:pPr>
      <w:hyperlink w:anchor="_Toc140484362" w:history="1">
        <w:r w:rsidR="0019226A" w:rsidRPr="00B6097C">
          <w:rPr>
            <w:rStyle w:val="Hyperlink"/>
            <w:noProof/>
          </w:rPr>
          <w:t>3.4.2</w:t>
        </w:r>
        <w:r w:rsidR="0019226A">
          <w:rPr>
            <w:rFonts w:asciiTheme="minorHAnsi" w:eastAsiaTheme="minorEastAsia" w:hAnsiTheme="minorHAnsi" w:cstheme="minorBidi"/>
            <w:noProof/>
            <w:kern w:val="2"/>
            <w:szCs w:val="22"/>
            <w14:ligatures w14:val="standardContextual"/>
          </w:rPr>
          <w:tab/>
        </w:r>
        <w:r w:rsidR="0019226A" w:rsidRPr="00B6097C">
          <w:rPr>
            <w:rStyle w:val="Hyperlink"/>
            <w:noProof/>
          </w:rPr>
          <w:t>Rejection or Acceptance of Proposals</w:t>
        </w:r>
        <w:r w:rsidR="0019226A">
          <w:rPr>
            <w:noProof/>
            <w:webHidden/>
          </w:rPr>
          <w:tab/>
        </w:r>
        <w:r w:rsidR="0019226A">
          <w:rPr>
            <w:noProof/>
            <w:webHidden/>
          </w:rPr>
          <w:fldChar w:fldCharType="begin"/>
        </w:r>
        <w:r w:rsidR="0019226A">
          <w:rPr>
            <w:noProof/>
            <w:webHidden/>
          </w:rPr>
          <w:instrText xml:space="preserve"> PAGEREF _Toc140484362 \h </w:instrText>
        </w:r>
        <w:r w:rsidR="0019226A">
          <w:rPr>
            <w:noProof/>
            <w:webHidden/>
          </w:rPr>
        </w:r>
        <w:r w:rsidR="0019226A">
          <w:rPr>
            <w:noProof/>
            <w:webHidden/>
          </w:rPr>
          <w:fldChar w:fldCharType="separate"/>
        </w:r>
        <w:r w:rsidR="001F1837">
          <w:rPr>
            <w:noProof/>
            <w:webHidden/>
          </w:rPr>
          <w:t>7</w:t>
        </w:r>
        <w:r w:rsidR="0019226A">
          <w:rPr>
            <w:noProof/>
            <w:webHidden/>
          </w:rPr>
          <w:fldChar w:fldCharType="end"/>
        </w:r>
      </w:hyperlink>
    </w:p>
    <w:p w14:paraId="5960F7FD" w14:textId="610F8E6F" w:rsidR="0019226A" w:rsidRDefault="003D05B4">
      <w:pPr>
        <w:pStyle w:val="TOC3"/>
        <w:tabs>
          <w:tab w:val="left" w:pos="1000"/>
          <w:tab w:val="right" w:pos="9350"/>
        </w:tabs>
        <w:rPr>
          <w:rFonts w:asciiTheme="minorHAnsi" w:eastAsiaTheme="minorEastAsia" w:hAnsiTheme="minorHAnsi" w:cstheme="minorBidi"/>
          <w:noProof/>
          <w:kern w:val="2"/>
          <w:szCs w:val="22"/>
          <w14:ligatures w14:val="standardContextual"/>
        </w:rPr>
      </w:pPr>
      <w:hyperlink w:anchor="_Toc140484363" w:history="1">
        <w:r w:rsidR="0019226A" w:rsidRPr="00B6097C">
          <w:rPr>
            <w:rStyle w:val="Hyperlink"/>
            <w:noProof/>
          </w:rPr>
          <w:t>3.4.3</w:t>
        </w:r>
        <w:r w:rsidR="0019226A">
          <w:rPr>
            <w:rFonts w:asciiTheme="minorHAnsi" w:eastAsiaTheme="minorEastAsia" w:hAnsiTheme="minorHAnsi" w:cstheme="minorBidi"/>
            <w:noProof/>
            <w:kern w:val="2"/>
            <w:szCs w:val="22"/>
            <w14:ligatures w14:val="standardContextual"/>
          </w:rPr>
          <w:tab/>
        </w:r>
        <w:r w:rsidR="0019226A" w:rsidRPr="00B6097C">
          <w:rPr>
            <w:rStyle w:val="Hyperlink"/>
            <w:noProof/>
          </w:rPr>
          <w:t>Execution of Contract</w:t>
        </w:r>
        <w:r w:rsidR="0019226A">
          <w:rPr>
            <w:noProof/>
            <w:webHidden/>
          </w:rPr>
          <w:tab/>
        </w:r>
        <w:r w:rsidR="0019226A">
          <w:rPr>
            <w:noProof/>
            <w:webHidden/>
          </w:rPr>
          <w:fldChar w:fldCharType="begin"/>
        </w:r>
        <w:r w:rsidR="0019226A">
          <w:rPr>
            <w:noProof/>
            <w:webHidden/>
          </w:rPr>
          <w:instrText xml:space="preserve"> PAGEREF _Toc140484363 \h </w:instrText>
        </w:r>
        <w:r w:rsidR="0019226A">
          <w:rPr>
            <w:noProof/>
            <w:webHidden/>
          </w:rPr>
        </w:r>
        <w:r w:rsidR="0019226A">
          <w:rPr>
            <w:noProof/>
            <w:webHidden/>
          </w:rPr>
          <w:fldChar w:fldCharType="separate"/>
        </w:r>
        <w:r w:rsidR="001F1837">
          <w:rPr>
            <w:noProof/>
            <w:webHidden/>
          </w:rPr>
          <w:t>7</w:t>
        </w:r>
        <w:r w:rsidR="0019226A">
          <w:rPr>
            <w:noProof/>
            <w:webHidden/>
          </w:rPr>
          <w:fldChar w:fldCharType="end"/>
        </w:r>
      </w:hyperlink>
    </w:p>
    <w:p w14:paraId="78167A40" w14:textId="799C5726" w:rsidR="0019226A" w:rsidRDefault="003D05B4">
      <w:pPr>
        <w:pStyle w:val="TOC3"/>
        <w:tabs>
          <w:tab w:val="left" w:pos="1000"/>
          <w:tab w:val="right" w:pos="9350"/>
        </w:tabs>
        <w:rPr>
          <w:rFonts w:asciiTheme="minorHAnsi" w:eastAsiaTheme="minorEastAsia" w:hAnsiTheme="minorHAnsi" w:cstheme="minorBidi"/>
          <w:noProof/>
          <w:kern w:val="2"/>
          <w:szCs w:val="22"/>
          <w14:ligatures w14:val="standardContextual"/>
        </w:rPr>
      </w:pPr>
      <w:hyperlink w:anchor="_Toc140484364" w:history="1">
        <w:r w:rsidR="0019226A" w:rsidRPr="00B6097C">
          <w:rPr>
            <w:rStyle w:val="Hyperlink"/>
            <w:noProof/>
          </w:rPr>
          <w:t>3.4.4</w:t>
        </w:r>
        <w:r w:rsidR="0019226A">
          <w:rPr>
            <w:rFonts w:asciiTheme="minorHAnsi" w:eastAsiaTheme="minorEastAsia" w:hAnsiTheme="minorHAnsi" w:cstheme="minorBidi"/>
            <w:noProof/>
            <w:kern w:val="2"/>
            <w:szCs w:val="22"/>
            <w14:ligatures w14:val="standardContextual"/>
          </w:rPr>
          <w:tab/>
        </w:r>
        <w:r w:rsidR="0019226A" w:rsidRPr="00B6097C">
          <w:rPr>
            <w:rStyle w:val="Hyperlink"/>
            <w:noProof/>
          </w:rPr>
          <w:t>Protest of Proposer Selection</w:t>
        </w:r>
        <w:r w:rsidR="0019226A">
          <w:rPr>
            <w:noProof/>
            <w:webHidden/>
          </w:rPr>
          <w:tab/>
        </w:r>
        <w:r w:rsidR="0019226A">
          <w:rPr>
            <w:noProof/>
            <w:webHidden/>
          </w:rPr>
          <w:fldChar w:fldCharType="begin"/>
        </w:r>
        <w:r w:rsidR="0019226A">
          <w:rPr>
            <w:noProof/>
            <w:webHidden/>
          </w:rPr>
          <w:instrText xml:space="preserve"> PAGEREF _Toc140484364 \h </w:instrText>
        </w:r>
        <w:r w:rsidR="0019226A">
          <w:rPr>
            <w:noProof/>
            <w:webHidden/>
          </w:rPr>
        </w:r>
        <w:r w:rsidR="0019226A">
          <w:rPr>
            <w:noProof/>
            <w:webHidden/>
          </w:rPr>
          <w:fldChar w:fldCharType="separate"/>
        </w:r>
        <w:r w:rsidR="001F1837">
          <w:rPr>
            <w:noProof/>
            <w:webHidden/>
          </w:rPr>
          <w:t>8</w:t>
        </w:r>
        <w:r w:rsidR="0019226A">
          <w:rPr>
            <w:noProof/>
            <w:webHidden/>
          </w:rPr>
          <w:fldChar w:fldCharType="end"/>
        </w:r>
      </w:hyperlink>
    </w:p>
    <w:p w14:paraId="0293A8FF" w14:textId="115CE52F" w:rsidR="00320F5F" w:rsidRDefault="004F19C7" w:rsidP="004F19C7">
      <w:pPr>
        <w:pStyle w:val="Heading1"/>
        <w:rPr>
          <w:rFonts w:cs="Arial"/>
          <w:szCs w:val="24"/>
        </w:rPr>
        <w:sectPr w:rsidR="00320F5F" w:rsidSect="001D3117">
          <w:footerReference w:type="default" r:id="rId14"/>
          <w:headerReference w:type="first" r:id="rId15"/>
          <w:footerReference w:type="first" r:id="rId16"/>
          <w:pgSz w:w="12240" w:h="15840" w:code="1"/>
          <w:pgMar w:top="1008" w:right="1440" w:bottom="1008" w:left="1440" w:header="990" w:footer="576" w:gutter="0"/>
          <w:paperSrc w:first="15" w:other="15"/>
          <w:pgNumType w:start="1"/>
          <w:cols w:space="720"/>
          <w:titlePg/>
          <w:docGrid w:linePitch="272"/>
        </w:sectPr>
      </w:pPr>
      <w:r w:rsidRPr="00320F5F">
        <w:rPr>
          <w:rFonts w:cs="Arial"/>
          <w:szCs w:val="24"/>
        </w:rPr>
        <w:fldChar w:fldCharType="end"/>
      </w:r>
      <w:bookmarkStart w:id="4" w:name="_Toc234226634"/>
      <w:bookmarkStart w:id="5" w:name="_Toc234227209"/>
      <w:bookmarkStart w:id="6" w:name="_Toc414287651"/>
    </w:p>
    <w:p w14:paraId="75C6ECB7" w14:textId="77777777" w:rsidR="00A93C32" w:rsidRPr="00320F5F" w:rsidRDefault="00A93C32" w:rsidP="00A93C32">
      <w:pPr>
        <w:pStyle w:val="Heading1"/>
      </w:pPr>
      <w:bookmarkStart w:id="7" w:name="_Toc140484343"/>
      <w:r w:rsidRPr="00320F5F">
        <w:lastRenderedPageBreak/>
        <w:t xml:space="preserve">SECTION 1 – </w:t>
      </w:r>
      <w:r w:rsidR="009538DD">
        <w:t>GENERAL INFORMATION</w:t>
      </w:r>
      <w:bookmarkEnd w:id="7"/>
    </w:p>
    <w:p w14:paraId="6B741D85" w14:textId="77777777" w:rsidR="00A93C32" w:rsidRDefault="00A93C32" w:rsidP="00A93C32">
      <w:pPr>
        <w:pStyle w:val="Footer"/>
        <w:tabs>
          <w:tab w:val="clear" w:pos="4320"/>
          <w:tab w:val="clear" w:pos="8640"/>
        </w:tabs>
        <w:rPr>
          <w:rFonts w:cs="Arial"/>
        </w:rPr>
      </w:pPr>
    </w:p>
    <w:p w14:paraId="609D5D98" w14:textId="77777777" w:rsidR="00A93C32" w:rsidRPr="00026C51" w:rsidRDefault="00A93C32" w:rsidP="00A93C32">
      <w:pPr>
        <w:pStyle w:val="Heading2"/>
        <w:numPr>
          <w:ilvl w:val="1"/>
          <w:numId w:val="31"/>
        </w:numPr>
        <w:ind w:left="720" w:hanging="720"/>
        <w:rPr>
          <w:rFonts w:cs="Arial"/>
        </w:rPr>
      </w:pPr>
      <w:bookmarkStart w:id="8" w:name="_Toc140484344"/>
      <w:r w:rsidRPr="00026C51">
        <w:rPr>
          <w:rFonts w:cs="Arial"/>
        </w:rPr>
        <w:t>Advertisement</w:t>
      </w:r>
      <w:bookmarkEnd w:id="8"/>
    </w:p>
    <w:p w14:paraId="101C67D0" w14:textId="3A63F0CE" w:rsidR="00387521" w:rsidRPr="00BF326B" w:rsidRDefault="00387521" w:rsidP="00395627">
      <w:pPr>
        <w:ind w:left="720"/>
        <w:rPr>
          <w:rFonts w:cs="Arial"/>
        </w:rPr>
      </w:pPr>
      <w:r w:rsidRPr="00BF326B">
        <w:rPr>
          <w:rFonts w:cs="Arial"/>
        </w:rPr>
        <w:t>The City of Oregon City</w:t>
      </w:r>
      <w:r w:rsidR="00F26ACE" w:rsidRPr="00BF326B">
        <w:rPr>
          <w:rFonts w:cs="Arial"/>
        </w:rPr>
        <w:t xml:space="preserve"> (hereinafter referred to as “City”)</w:t>
      </w:r>
      <w:r w:rsidRPr="00BF326B">
        <w:rPr>
          <w:rFonts w:cs="Arial"/>
        </w:rPr>
        <w:t xml:space="preserve">, through the Public Works Department, is requesting proposals from </w:t>
      </w:r>
      <w:r w:rsidR="00207531">
        <w:rPr>
          <w:rFonts w:cs="Arial"/>
        </w:rPr>
        <w:t>Contractors</w:t>
      </w:r>
      <w:r w:rsidRPr="00BF326B">
        <w:rPr>
          <w:rFonts w:cs="Arial"/>
        </w:rPr>
        <w:t xml:space="preserve"> (hereinafter referred to as the "</w:t>
      </w:r>
      <w:r w:rsidR="00BF326B" w:rsidRPr="00BF326B">
        <w:rPr>
          <w:rFonts w:cs="Arial"/>
        </w:rPr>
        <w:t>Contractor</w:t>
      </w:r>
      <w:r w:rsidRPr="00BF326B">
        <w:rPr>
          <w:rFonts w:cs="Arial"/>
        </w:rPr>
        <w:t xml:space="preserve">") that are interested in providing professional services to the City for the </w:t>
      </w:r>
      <w:r w:rsidR="008F1302" w:rsidRPr="008F1302">
        <w:rPr>
          <w:rFonts w:cs="Arial"/>
          <w:b/>
          <w:bCs/>
        </w:rPr>
        <w:t xml:space="preserve">Utility </w:t>
      </w:r>
      <w:r w:rsidR="00BF326B" w:rsidRPr="00BF326B">
        <w:rPr>
          <w:rFonts w:cs="Arial"/>
          <w:b/>
        </w:rPr>
        <w:t>Locate Services, PS 23-013</w:t>
      </w:r>
      <w:r w:rsidRPr="00BF326B">
        <w:rPr>
          <w:rFonts w:cs="Arial"/>
        </w:rPr>
        <w:t xml:space="preserve"> (hereinafter referred to as the "Project").</w:t>
      </w:r>
    </w:p>
    <w:p w14:paraId="2CC75701" w14:textId="77777777" w:rsidR="006946B0" w:rsidRPr="00026C51" w:rsidRDefault="006946B0" w:rsidP="00395627">
      <w:pPr>
        <w:ind w:left="720"/>
        <w:rPr>
          <w:rFonts w:cs="Arial"/>
          <w:highlight w:val="magenta"/>
        </w:rPr>
      </w:pPr>
    </w:p>
    <w:p w14:paraId="76617CEE" w14:textId="0397FD9C" w:rsidR="006946B0" w:rsidRPr="00BF326B" w:rsidRDefault="006946B0" w:rsidP="00395627">
      <w:pPr>
        <w:ind w:left="720"/>
        <w:rPr>
          <w:rStyle w:val="fontstyle01"/>
          <w:rFonts w:ascii="Arial" w:hAnsi="Arial" w:cs="Arial"/>
        </w:rPr>
      </w:pPr>
      <w:r w:rsidRPr="00BF326B">
        <w:rPr>
          <w:rStyle w:val="fontstyle01"/>
          <w:rFonts w:ascii="Arial" w:hAnsi="Arial" w:cs="Arial"/>
        </w:rPr>
        <w:t xml:space="preserve">Proposals will be received until </w:t>
      </w:r>
      <w:r w:rsidR="00C53E15" w:rsidRPr="00BF326B">
        <w:rPr>
          <w:rStyle w:val="fontstyle21"/>
          <w:rFonts w:ascii="Arial" w:hAnsi="Arial" w:cs="Arial"/>
        </w:rPr>
        <w:t>2</w:t>
      </w:r>
      <w:r w:rsidRPr="00BF326B">
        <w:rPr>
          <w:rStyle w:val="fontstyle21"/>
          <w:rFonts w:ascii="Arial" w:hAnsi="Arial" w:cs="Arial"/>
        </w:rPr>
        <w:t xml:space="preserve">:00 p.m. local time </w:t>
      </w:r>
      <w:r w:rsidRPr="00BF326B">
        <w:rPr>
          <w:rStyle w:val="fontstyle21"/>
          <w:rFonts w:ascii="Arial" w:hAnsi="Arial" w:cs="Arial"/>
          <w:b w:val="0"/>
          <w:bCs w:val="0"/>
        </w:rPr>
        <w:t xml:space="preserve">on </w:t>
      </w:r>
      <w:r w:rsidR="004C5BFF">
        <w:rPr>
          <w:rFonts w:cs="Arial"/>
          <w:b/>
        </w:rPr>
        <w:t>Friday</w:t>
      </w:r>
      <w:r w:rsidR="00E105D8">
        <w:rPr>
          <w:rFonts w:cs="Arial"/>
          <w:b/>
        </w:rPr>
        <w:t xml:space="preserve">, </w:t>
      </w:r>
      <w:r w:rsidR="00E105D8" w:rsidRPr="004C5BFF">
        <w:rPr>
          <w:rFonts w:cs="Arial"/>
          <w:b/>
        </w:rPr>
        <w:t xml:space="preserve">August </w:t>
      </w:r>
      <w:r w:rsidR="004C5BFF" w:rsidRPr="004C5BFF">
        <w:rPr>
          <w:rFonts w:cs="Arial"/>
          <w:b/>
        </w:rPr>
        <w:t>4</w:t>
      </w:r>
      <w:r w:rsidR="00E105D8" w:rsidRPr="004C5BFF">
        <w:rPr>
          <w:rFonts w:cs="Arial"/>
          <w:b/>
        </w:rPr>
        <w:t>, 2023</w:t>
      </w:r>
      <w:r w:rsidRPr="004C5BFF">
        <w:rPr>
          <w:rStyle w:val="fontstyle21"/>
          <w:rFonts w:ascii="Arial" w:hAnsi="Arial" w:cs="Arial"/>
        </w:rPr>
        <w:t>.</w:t>
      </w:r>
    </w:p>
    <w:p w14:paraId="15029FD0" w14:textId="77777777" w:rsidR="006946B0" w:rsidRPr="00026C51" w:rsidRDefault="006946B0" w:rsidP="00395627">
      <w:pPr>
        <w:ind w:left="720"/>
        <w:rPr>
          <w:rStyle w:val="fontstyle01"/>
          <w:rFonts w:ascii="Arial" w:hAnsi="Arial" w:cs="Arial"/>
          <w:highlight w:val="magenta"/>
        </w:rPr>
      </w:pPr>
    </w:p>
    <w:p w14:paraId="20B9B107" w14:textId="5D761D7A" w:rsidR="006946B0" w:rsidRPr="00BF326B" w:rsidRDefault="006946B0" w:rsidP="00395627">
      <w:pPr>
        <w:ind w:left="720"/>
        <w:rPr>
          <w:rStyle w:val="fontstyle01"/>
          <w:rFonts w:ascii="Arial" w:hAnsi="Arial" w:cs="Arial"/>
        </w:rPr>
      </w:pPr>
      <w:r w:rsidRPr="00BF326B">
        <w:rPr>
          <w:rStyle w:val="fontstyle01"/>
          <w:rFonts w:ascii="Arial" w:hAnsi="Arial" w:cs="Arial"/>
        </w:rPr>
        <w:t xml:space="preserve">Solicitation documents may be obtained from the City's online plan center free of charge at </w:t>
      </w:r>
      <w:r w:rsidRPr="00BF326B">
        <w:rPr>
          <w:rStyle w:val="fontstyle01"/>
          <w:rFonts w:ascii="Arial" w:hAnsi="Arial" w:cs="Arial"/>
          <w:color w:val="0000FF"/>
        </w:rPr>
        <w:t>https://bids.orcity.org/</w:t>
      </w:r>
      <w:r w:rsidRPr="00BF326B">
        <w:rPr>
          <w:rStyle w:val="fontstyle01"/>
          <w:rFonts w:ascii="Arial" w:hAnsi="Arial" w:cs="Arial"/>
        </w:rPr>
        <w:t xml:space="preserve">. To obtain the solicitation documents, create a new user account and register for the project. General information including the </w:t>
      </w:r>
      <w:r w:rsidR="00452BFB" w:rsidRPr="00BF326B">
        <w:rPr>
          <w:rStyle w:val="fontstyle01"/>
          <w:rFonts w:ascii="Arial" w:hAnsi="Arial" w:cs="Arial"/>
        </w:rPr>
        <w:t>plan holder</w:t>
      </w:r>
      <w:r w:rsidRPr="00BF326B">
        <w:rPr>
          <w:rStyle w:val="fontstyle01"/>
          <w:rFonts w:ascii="Arial" w:hAnsi="Arial" w:cs="Arial"/>
        </w:rPr>
        <w:t xml:space="preserve"> list is available to the public without registering.</w:t>
      </w:r>
    </w:p>
    <w:p w14:paraId="0EC91171" w14:textId="77777777" w:rsidR="006946B0" w:rsidRPr="00026C51" w:rsidRDefault="006946B0" w:rsidP="00395627">
      <w:pPr>
        <w:ind w:left="720"/>
        <w:rPr>
          <w:rStyle w:val="fontstyle01"/>
          <w:rFonts w:ascii="Arial" w:hAnsi="Arial" w:cs="Arial"/>
          <w:highlight w:val="magenta"/>
        </w:rPr>
      </w:pPr>
    </w:p>
    <w:p w14:paraId="52AEE2DB" w14:textId="3FAF9E2F" w:rsidR="001636E1" w:rsidRPr="00026C51" w:rsidRDefault="006946B0" w:rsidP="00395627">
      <w:pPr>
        <w:ind w:left="720"/>
        <w:rPr>
          <w:rStyle w:val="fontstyle01"/>
          <w:rFonts w:ascii="Arial" w:hAnsi="Arial" w:cs="Arial"/>
          <w:highlight w:val="green"/>
        </w:rPr>
      </w:pPr>
      <w:r w:rsidRPr="00890044">
        <w:rPr>
          <w:rStyle w:val="fontstyle01"/>
          <w:rFonts w:ascii="Arial" w:hAnsi="Arial" w:cs="Arial"/>
        </w:rPr>
        <w:t xml:space="preserve">Solicitation documents are also available for review at the City of Oregon City, Public Works Department, </w:t>
      </w:r>
      <w:r w:rsidR="00890044" w:rsidRPr="00890044">
        <w:rPr>
          <w:rStyle w:val="fontstyle01"/>
          <w:rFonts w:ascii="Arial" w:hAnsi="Arial" w:cs="Arial"/>
        </w:rPr>
        <w:t>13895 Fir Street</w:t>
      </w:r>
      <w:r w:rsidRPr="00890044">
        <w:rPr>
          <w:rStyle w:val="fontstyle01"/>
          <w:rFonts w:ascii="Arial" w:hAnsi="Arial" w:cs="Arial"/>
        </w:rPr>
        <w:t xml:space="preserve">, Oregon City, Oregon, between the hours of </w:t>
      </w:r>
      <w:r w:rsidR="00890044" w:rsidRPr="00890044">
        <w:rPr>
          <w:rStyle w:val="fontstyle01"/>
          <w:rFonts w:ascii="Arial" w:hAnsi="Arial" w:cs="Arial"/>
        </w:rPr>
        <w:t>7:30</w:t>
      </w:r>
      <w:r w:rsidRPr="00890044">
        <w:rPr>
          <w:rStyle w:val="fontstyle01"/>
          <w:rFonts w:ascii="Arial" w:hAnsi="Arial" w:cs="Arial"/>
        </w:rPr>
        <w:t xml:space="preserve"> a.m.</w:t>
      </w:r>
      <w:r w:rsidR="001636E1" w:rsidRPr="00890044">
        <w:rPr>
          <w:rStyle w:val="fontstyle01"/>
          <w:rFonts w:ascii="Arial" w:hAnsi="Arial" w:cs="Arial"/>
        </w:rPr>
        <w:t xml:space="preserve"> </w:t>
      </w:r>
      <w:r w:rsidRPr="00890044">
        <w:rPr>
          <w:rStyle w:val="fontstyle01"/>
          <w:rFonts w:ascii="Arial" w:hAnsi="Arial" w:cs="Arial"/>
        </w:rPr>
        <w:t xml:space="preserve">and </w:t>
      </w:r>
      <w:r w:rsidR="00890044" w:rsidRPr="00890044">
        <w:rPr>
          <w:rStyle w:val="fontstyle01"/>
          <w:rFonts w:ascii="Arial" w:hAnsi="Arial" w:cs="Arial"/>
        </w:rPr>
        <w:t>4</w:t>
      </w:r>
      <w:r w:rsidRPr="00890044">
        <w:rPr>
          <w:rStyle w:val="fontstyle01"/>
          <w:rFonts w:ascii="Arial" w:hAnsi="Arial" w:cs="Arial"/>
        </w:rPr>
        <w:t>:00 p.m., Monday through</w:t>
      </w:r>
      <w:r w:rsidR="00890044" w:rsidRPr="00890044">
        <w:rPr>
          <w:rStyle w:val="fontstyle01"/>
          <w:rFonts w:ascii="Arial" w:hAnsi="Arial" w:cs="Arial"/>
        </w:rPr>
        <w:t xml:space="preserve"> Thursday and 7:30 a.m. and 3:30 pm on</w:t>
      </w:r>
      <w:r w:rsidRPr="00890044">
        <w:rPr>
          <w:rStyle w:val="fontstyle01"/>
          <w:rFonts w:ascii="Arial" w:hAnsi="Arial" w:cs="Arial"/>
        </w:rPr>
        <w:t xml:space="preserve"> Friday, except legal holidays.</w:t>
      </w:r>
    </w:p>
    <w:p w14:paraId="1A41DE5A" w14:textId="77777777" w:rsidR="001636E1" w:rsidRPr="00026C51" w:rsidRDefault="001636E1" w:rsidP="00395627">
      <w:pPr>
        <w:ind w:left="720"/>
        <w:rPr>
          <w:rStyle w:val="fontstyle01"/>
          <w:rFonts w:ascii="Arial" w:hAnsi="Arial" w:cs="Arial"/>
          <w:highlight w:val="magenta"/>
        </w:rPr>
      </w:pPr>
    </w:p>
    <w:p w14:paraId="6BFBE0A9" w14:textId="680C3510" w:rsidR="001636E1" w:rsidRPr="00026C51" w:rsidRDefault="006946B0" w:rsidP="00395627">
      <w:pPr>
        <w:ind w:left="720"/>
        <w:rPr>
          <w:rStyle w:val="fontstyle01"/>
          <w:rFonts w:ascii="Arial" w:hAnsi="Arial" w:cs="Arial"/>
          <w:highlight w:val="green"/>
        </w:rPr>
      </w:pPr>
      <w:r w:rsidRPr="00D00F98">
        <w:rPr>
          <w:rStyle w:val="fontstyle01"/>
          <w:rFonts w:ascii="Arial" w:hAnsi="Arial" w:cs="Arial"/>
        </w:rPr>
        <w:t xml:space="preserve">Addenda, clarifications, and notices will be distributed through the City's online </w:t>
      </w:r>
      <w:r w:rsidR="00452BFB" w:rsidRPr="00D00F98">
        <w:rPr>
          <w:rStyle w:val="fontstyle01"/>
          <w:rFonts w:ascii="Arial" w:hAnsi="Arial" w:cs="Arial"/>
        </w:rPr>
        <w:t>plan holder</w:t>
      </w:r>
      <w:r w:rsidR="001636E1" w:rsidRPr="00D00F98">
        <w:rPr>
          <w:rStyle w:val="fontstyle01"/>
          <w:rFonts w:ascii="Arial" w:hAnsi="Arial" w:cs="Arial"/>
        </w:rPr>
        <w:t xml:space="preserve"> </w:t>
      </w:r>
      <w:r w:rsidRPr="00D00F98">
        <w:rPr>
          <w:rStyle w:val="fontstyle01"/>
          <w:rFonts w:ascii="Arial" w:hAnsi="Arial" w:cs="Arial"/>
        </w:rPr>
        <w:t>system. Potential proposers are responsible for ensuring contact information is registered</w:t>
      </w:r>
      <w:r w:rsidR="001636E1" w:rsidRPr="00D00F98">
        <w:rPr>
          <w:rStyle w:val="fontstyle01"/>
          <w:rFonts w:ascii="Arial" w:hAnsi="Arial" w:cs="Arial"/>
        </w:rPr>
        <w:t xml:space="preserve"> </w:t>
      </w:r>
      <w:r w:rsidRPr="00D00F98">
        <w:rPr>
          <w:rStyle w:val="fontstyle01"/>
          <w:rFonts w:ascii="Arial" w:hAnsi="Arial" w:cs="Arial"/>
        </w:rPr>
        <w:t>correctly and that email updates are being received and not being sent to spam folders. It is in</w:t>
      </w:r>
      <w:r w:rsidR="001636E1" w:rsidRPr="00D00F98">
        <w:rPr>
          <w:rStyle w:val="fontstyle01"/>
          <w:rFonts w:ascii="Arial" w:hAnsi="Arial" w:cs="Arial"/>
        </w:rPr>
        <w:t xml:space="preserve"> </w:t>
      </w:r>
      <w:r w:rsidRPr="00D00F98">
        <w:rPr>
          <w:rStyle w:val="fontstyle01"/>
          <w:rFonts w:ascii="Arial" w:hAnsi="Arial" w:cs="Arial"/>
        </w:rPr>
        <w:t>the best interest of potential proposers to check the website periodically to ensure all updates</w:t>
      </w:r>
      <w:r w:rsidR="001636E1" w:rsidRPr="00D00F98">
        <w:rPr>
          <w:rStyle w:val="fontstyle01"/>
          <w:rFonts w:ascii="Arial" w:hAnsi="Arial" w:cs="Arial"/>
        </w:rPr>
        <w:t xml:space="preserve"> </w:t>
      </w:r>
      <w:r w:rsidRPr="00D00F98">
        <w:rPr>
          <w:rStyle w:val="fontstyle01"/>
          <w:rFonts w:ascii="Arial" w:hAnsi="Arial" w:cs="Arial"/>
        </w:rPr>
        <w:t>are received. The City is not responsible for failure of proposers to receive notifications of</w:t>
      </w:r>
      <w:r w:rsidR="001636E1" w:rsidRPr="00D00F98">
        <w:rPr>
          <w:rStyle w:val="fontstyle01"/>
          <w:rFonts w:ascii="Arial" w:hAnsi="Arial" w:cs="Arial"/>
        </w:rPr>
        <w:t xml:space="preserve"> </w:t>
      </w:r>
      <w:r w:rsidRPr="00D00F98">
        <w:rPr>
          <w:rStyle w:val="fontstyle01"/>
          <w:rFonts w:ascii="Arial" w:hAnsi="Arial" w:cs="Arial"/>
        </w:rPr>
        <w:t>changes or corrections made by the City and posted as stated above.</w:t>
      </w:r>
    </w:p>
    <w:p w14:paraId="38E6958D" w14:textId="77777777" w:rsidR="001636E1" w:rsidRPr="00026C51" w:rsidRDefault="001636E1" w:rsidP="00395627">
      <w:pPr>
        <w:ind w:left="720"/>
        <w:rPr>
          <w:rStyle w:val="fontstyle01"/>
          <w:rFonts w:ascii="Arial" w:hAnsi="Arial" w:cs="Arial"/>
          <w:highlight w:val="green"/>
        </w:rPr>
      </w:pPr>
    </w:p>
    <w:p w14:paraId="01041A44" w14:textId="77777777" w:rsidR="001636E1" w:rsidRPr="00BF0F38" w:rsidRDefault="006946B0" w:rsidP="00395627">
      <w:pPr>
        <w:ind w:left="720"/>
        <w:rPr>
          <w:rStyle w:val="fontstyle01"/>
          <w:rFonts w:ascii="Arial" w:hAnsi="Arial" w:cs="Arial"/>
        </w:rPr>
      </w:pPr>
      <w:r w:rsidRPr="00BF0F38">
        <w:rPr>
          <w:rStyle w:val="fontstyle01"/>
          <w:rFonts w:ascii="Arial" w:hAnsi="Arial" w:cs="Arial"/>
        </w:rPr>
        <w:t>Proposers are required to certify non-discrimination in employment practices and identify</w:t>
      </w:r>
      <w:r w:rsidR="001636E1" w:rsidRPr="00BF0F38">
        <w:rPr>
          <w:rStyle w:val="fontstyle01"/>
          <w:rFonts w:ascii="Arial" w:hAnsi="Arial" w:cs="Arial"/>
        </w:rPr>
        <w:t xml:space="preserve"> </w:t>
      </w:r>
      <w:r w:rsidRPr="00BF0F38">
        <w:rPr>
          <w:rStyle w:val="fontstyle01"/>
          <w:rFonts w:ascii="Arial" w:hAnsi="Arial" w:cs="Arial"/>
        </w:rPr>
        <w:t>resident status as defined in ORS 279A.120(1). Pre-qualification of proposers is not required. All</w:t>
      </w:r>
      <w:r w:rsidR="001636E1" w:rsidRPr="00BF0F38">
        <w:rPr>
          <w:rStyle w:val="fontstyle01"/>
          <w:rFonts w:ascii="Arial" w:hAnsi="Arial" w:cs="Arial"/>
        </w:rPr>
        <w:t xml:space="preserve"> </w:t>
      </w:r>
      <w:r w:rsidRPr="00BF0F38">
        <w:rPr>
          <w:rStyle w:val="fontstyle01"/>
          <w:rFonts w:ascii="Arial" w:hAnsi="Arial" w:cs="Arial"/>
        </w:rPr>
        <w:t>proposers are required to comply with the provisions of Oregon Revised Statutes and the</w:t>
      </w:r>
      <w:r w:rsidR="001636E1" w:rsidRPr="00BF0F38">
        <w:rPr>
          <w:rStyle w:val="fontstyle01"/>
          <w:rFonts w:ascii="Arial" w:hAnsi="Arial" w:cs="Arial"/>
        </w:rPr>
        <w:t xml:space="preserve"> </w:t>
      </w:r>
      <w:r w:rsidRPr="00BF0F38">
        <w:rPr>
          <w:rStyle w:val="fontstyle01"/>
          <w:rFonts w:ascii="Arial" w:hAnsi="Arial" w:cs="Arial"/>
        </w:rPr>
        <w:t>Oregon City Municipal Code.</w:t>
      </w:r>
    </w:p>
    <w:p w14:paraId="15706697" w14:textId="77777777" w:rsidR="001636E1" w:rsidRPr="00026C51" w:rsidRDefault="001636E1" w:rsidP="00395627">
      <w:pPr>
        <w:ind w:left="720"/>
        <w:rPr>
          <w:rFonts w:cs="Arial"/>
          <w:color w:val="000000"/>
          <w:highlight w:val="green"/>
        </w:rPr>
      </w:pPr>
    </w:p>
    <w:p w14:paraId="141C7811" w14:textId="02B80A5E" w:rsidR="001636E1" w:rsidRPr="00BF0F38" w:rsidRDefault="006946B0" w:rsidP="00395627">
      <w:pPr>
        <w:ind w:left="720"/>
        <w:rPr>
          <w:rStyle w:val="fontstyle01"/>
          <w:rFonts w:ascii="Arial" w:hAnsi="Arial" w:cs="Arial"/>
        </w:rPr>
      </w:pPr>
      <w:r w:rsidRPr="00BF0F38">
        <w:rPr>
          <w:rStyle w:val="fontstyle01"/>
          <w:rFonts w:ascii="Arial" w:hAnsi="Arial" w:cs="Arial"/>
        </w:rPr>
        <w:t>The City of Oregon City reserves the right to (1) reject any or all submittals not in compliance</w:t>
      </w:r>
      <w:r w:rsidR="001636E1" w:rsidRPr="00BF0F38">
        <w:rPr>
          <w:rStyle w:val="fontstyle01"/>
          <w:rFonts w:ascii="Arial" w:hAnsi="Arial" w:cs="Arial"/>
        </w:rPr>
        <w:t xml:space="preserve"> </w:t>
      </w:r>
      <w:r w:rsidRPr="00BF0F38">
        <w:rPr>
          <w:rStyle w:val="fontstyle01"/>
          <w:rFonts w:ascii="Arial" w:hAnsi="Arial" w:cs="Arial"/>
        </w:rPr>
        <w:t>with public solicitation procedures if it is in the best interest of the public to do so; (2) postpone</w:t>
      </w:r>
      <w:r w:rsidR="001636E1" w:rsidRPr="00BF0F38">
        <w:rPr>
          <w:rStyle w:val="fontstyle01"/>
          <w:rFonts w:ascii="Arial" w:hAnsi="Arial" w:cs="Arial"/>
        </w:rPr>
        <w:t xml:space="preserve"> </w:t>
      </w:r>
      <w:r w:rsidRPr="00BF0F38">
        <w:rPr>
          <w:rStyle w:val="fontstyle01"/>
          <w:rFonts w:ascii="Arial" w:hAnsi="Arial" w:cs="Arial"/>
        </w:rPr>
        <w:t>establishment of a final decision for a period not to exceed sixty (60) days from due date for</w:t>
      </w:r>
      <w:r w:rsidR="001636E1" w:rsidRPr="00BF0F38">
        <w:rPr>
          <w:rStyle w:val="fontstyle01"/>
          <w:rFonts w:ascii="Arial" w:hAnsi="Arial" w:cs="Arial"/>
        </w:rPr>
        <w:t xml:space="preserve"> </w:t>
      </w:r>
      <w:r w:rsidR="00BF326B" w:rsidRPr="00BF0F38">
        <w:rPr>
          <w:rStyle w:val="fontstyle01"/>
          <w:rFonts w:ascii="Arial" w:hAnsi="Arial" w:cs="Arial"/>
        </w:rPr>
        <w:t>Contractor</w:t>
      </w:r>
      <w:r w:rsidRPr="00BF0F38">
        <w:rPr>
          <w:rStyle w:val="fontstyle01"/>
          <w:rFonts w:ascii="Arial" w:hAnsi="Arial" w:cs="Arial"/>
        </w:rPr>
        <w:t xml:space="preserve"> submittal; (3) waive informalities in the proposals; and (4) to select the </w:t>
      </w:r>
      <w:r w:rsidR="00BF326B" w:rsidRPr="00BF0F38">
        <w:rPr>
          <w:rStyle w:val="fontstyle01"/>
          <w:rFonts w:ascii="Arial" w:hAnsi="Arial" w:cs="Arial"/>
        </w:rPr>
        <w:t>Contractor</w:t>
      </w:r>
      <w:r w:rsidR="001636E1" w:rsidRPr="00BF0F38">
        <w:rPr>
          <w:rStyle w:val="fontstyle01"/>
          <w:rFonts w:ascii="Arial" w:hAnsi="Arial" w:cs="Arial"/>
        </w:rPr>
        <w:t xml:space="preserve"> </w:t>
      </w:r>
      <w:r w:rsidRPr="00BF0F38">
        <w:rPr>
          <w:rStyle w:val="fontstyle01"/>
          <w:rFonts w:ascii="Arial" w:hAnsi="Arial" w:cs="Arial"/>
        </w:rPr>
        <w:t>which appears to be in the best interest of the City.</w:t>
      </w:r>
    </w:p>
    <w:p w14:paraId="2336CE8D" w14:textId="77777777" w:rsidR="001636E1" w:rsidRPr="00281AA7" w:rsidRDefault="001636E1" w:rsidP="00395627">
      <w:pPr>
        <w:ind w:left="720"/>
        <w:rPr>
          <w:rStyle w:val="fontstyle01"/>
          <w:rFonts w:ascii="Arial" w:hAnsi="Arial" w:cs="Arial"/>
          <w:highlight w:val="green"/>
        </w:rPr>
      </w:pPr>
    </w:p>
    <w:p w14:paraId="4D70E9EE" w14:textId="77777777" w:rsidR="00281AA7" w:rsidRPr="00BF0F38" w:rsidRDefault="00281AA7" w:rsidP="00281AA7">
      <w:pPr>
        <w:ind w:left="720"/>
      </w:pPr>
      <w:r w:rsidRPr="00BF0F38">
        <w:t>This advertisement is authorized under the direction of John M. Lewis, P.E., Public Works Director.</w:t>
      </w:r>
    </w:p>
    <w:p w14:paraId="5C01D5B8" w14:textId="77777777" w:rsidR="00281AA7" w:rsidRPr="00281AA7" w:rsidRDefault="00281AA7" w:rsidP="00395627">
      <w:pPr>
        <w:ind w:left="720"/>
        <w:rPr>
          <w:rStyle w:val="fontstyle01"/>
          <w:rFonts w:ascii="Arial" w:hAnsi="Arial" w:cs="Arial"/>
          <w:highlight w:val="green"/>
        </w:rPr>
      </w:pPr>
    </w:p>
    <w:p w14:paraId="089EB30E" w14:textId="69DF5A57" w:rsidR="006946B0" w:rsidRPr="00026C51" w:rsidRDefault="006946B0" w:rsidP="00395627">
      <w:pPr>
        <w:ind w:left="720"/>
        <w:rPr>
          <w:rFonts w:cs="Arial"/>
          <w:color w:val="000000"/>
          <w:szCs w:val="24"/>
          <w:highlight w:val="magenta"/>
        </w:rPr>
      </w:pPr>
      <w:r w:rsidRPr="00BF0F38">
        <w:rPr>
          <w:rStyle w:val="fontstyle01"/>
          <w:rFonts w:ascii="Arial" w:hAnsi="Arial" w:cs="Arial"/>
        </w:rPr>
        <w:t xml:space="preserve">PUBLISHED: </w:t>
      </w:r>
      <w:r w:rsidR="00173514" w:rsidRPr="00BF0F38">
        <w:rPr>
          <w:rStyle w:val="fontstyle01"/>
          <w:rFonts w:ascii="Arial" w:hAnsi="Arial" w:cs="Arial"/>
        </w:rPr>
        <w:t xml:space="preserve"> </w:t>
      </w:r>
      <w:r w:rsidRPr="00BF0F38">
        <w:rPr>
          <w:rStyle w:val="fontstyle01"/>
          <w:rFonts w:ascii="Arial" w:hAnsi="Arial" w:cs="Arial"/>
        </w:rPr>
        <w:t xml:space="preserve">Daily Journal of Commerce, </w:t>
      </w:r>
      <w:r w:rsidR="00BF0F38" w:rsidRPr="004C5BFF">
        <w:rPr>
          <w:rStyle w:val="fontstyle01"/>
          <w:rFonts w:ascii="Arial" w:hAnsi="Arial" w:cs="Arial"/>
        </w:rPr>
        <w:t xml:space="preserve">July </w:t>
      </w:r>
      <w:r w:rsidR="004C5BFF" w:rsidRPr="004C5BFF">
        <w:rPr>
          <w:rStyle w:val="fontstyle01"/>
          <w:rFonts w:ascii="Arial" w:hAnsi="Arial" w:cs="Arial"/>
        </w:rPr>
        <w:t>21</w:t>
      </w:r>
      <w:r w:rsidR="00BF0F38" w:rsidRPr="004C5BFF">
        <w:rPr>
          <w:rStyle w:val="fontstyle01"/>
          <w:rFonts w:ascii="Arial" w:hAnsi="Arial" w:cs="Arial"/>
        </w:rPr>
        <w:t xml:space="preserve">, </w:t>
      </w:r>
      <w:proofErr w:type="gramStart"/>
      <w:r w:rsidR="00BF0F38" w:rsidRPr="004C5BFF">
        <w:rPr>
          <w:rStyle w:val="fontstyle01"/>
          <w:rFonts w:ascii="Arial" w:hAnsi="Arial" w:cs="Arial"/>
        </w:rPr>
        <w:t>2023</w:t>
      </w:r>
      <w:proofErr w:type="gramEnd"/>
      <w:r w:rsidR="00BF0F38" w:rsidRPr="004C5BFF">
        <w:rPr>
          <w:rStyle w:val="fontstyle01"/>
          <w:rFonts w:ascii="Arial" w:hAnsi="Arial" w:cs="Arial"/>
        </w:rPr>
        <w:t xml:space="preserve"> and July </w:t>
      </w:r>
      <w:r w:rsidR="00E105D8" w:rsidRPr="004C5BFF">
        <w:rPr>
          <w:rStyle w:val="fontstyle01"/>
          <w:rFonts w:ascii="Arial" w:hAnsi="Arial" w:cs="Arial"/>
        </w:rPr>
        <w:t>2</w:t>
      </w:r>
      <w:r w:rsidR="004C5BFF" w:rsidRPr="004C5BFF">
        <w:rPr>
          <w:rStyle w:val="fontstyle01"/>
          <w:rFonts w:ascii="Arial" w:hAnsi="Arial" w:cs="Arial"/>
        </w:rPr>
        <w:t>4</w:t>
      </w:r>
      <w:r w:rsidR="00BF0F38" w:rsidRPr="004C5BFF">
        <w:rPr>
          <w:rStyle w:val="fontstyle01"/>
          <w:rFonts w:ascii="Arial" w:hAnsi="Arial" w:cs="Arial"/>
        </w:rPr>
        <w:t>, 2023</w:t>
      </w:r>
    </w:p>
    <w:p w14:paraId="4B47E847" w14:textId="77777777" w:rsidR="006946B0" w:rsidRPr="00026C51" w:rsidRDefault="006946B0" w:rsidP="00395627">
      <w:pPr>
        <w:ind w:left="720"/>
        <w:rPr>
          <w:rFonts w:cs="Arial"/>
          <w:highlight w:val="magenta"/>
        </w:rPr>
      </w:pPr>
    </w:p>
    <w:bookmarkEnd w:id="4"/>
    <w:bookmarkEnd w:id="5"/>
    <w:bookmarkEnd w:id="6"/>
    <w:p w14:paraId="7EC5A7B2" w14:textId="662839FE" w:rsidR="00BF0F38" w:rsidRDefault="00BF0F38">
      <w:pPr>
        <w:rPr>
          <w:rFonts w:cs="Arial"/>
        </w:rPr>
      </w:pPr>
      <w:r>
        <w:rPr>
          <w:rFonts w:cs="Arial"/>
        </w:rPr>
        <w:br w:type="page"/>
      </w:r>
    </w:p>
    <w:p w14:paraId="3045A050" w14:textId="77777777" w:rsidR="00C91967" w:rsidRPr="00026C51" w:rsidRDefault="00C91967" w:rsidP="00395627">
      <w:pPr>
        <w:ind w:left="720" w:hanging="720"/>
        <w:rPr>
          <w:rFonts w:cs="Arial"/>
        </w:rPr>
      </w:pPr>
    </w:p>
    <w:p w14:paraId="7FBF5EE8" w14:textId="77777777" w:rsidR="009538DD" w:rsidRPr="00026C51" w:rsidRDefault="004A77D4" w:rsidP="009538DD">
      <w:pPr>
        <w:pStyle w:val="Heading2"/>
        <w:numPr>
          <w:ilvl w:val="1"/>
          <w:numId w:val="31"/>
        </w:numPr>
        <w:ind w:left="720" w:hanging="720"/>
        <w:rPr>
          <w:rFonts w:cs="Arial"/>
        </w:rPr>
      </w:pPr>
      <w:bookmarkStart w:id="9" w:name="_Toc140484345"/>
      <w:bookmarkStart w:id="10" w:name="_Toc414287654"/>
      <w:r>
        <w:rPr>
          <w:rFonts w:cs="Arial"/>
        </w:rPr>
        <w:t>RFP</w:t>
      </w:r>
      <w:r w:rsidR="009538DD" w:rsidRPr="00026C51">
        <w:rPr>
          <w:rFonts w:cs="Arial"/>
        </w:rPr>
        <w:t xml:space="preserve"> Schedule</w:t>
      </w:r>
      <w:bookmarkEnd w:id="9"/>
    </w:p>
    <w:bookmarkEnd w:id="10"/>
    <w:p w14:paraId="6BA8E53C" w14:textId="2A24D75E" w:rsidR="00B92E86" w:rsidRPr="00E64B1C" w:rsidRDefault="005B0C2D" w:rsidP="00FD5C53">
      <w:pPr>
        <w:tabs>
          <w:tab w:val="left" w:pos="-5670"/>
          <w:tab w:val="left" w:pos="5940"/>
          <w:tab w:val="left" w:pos="8280"/>
        </w:tabs>
        <w:ind w:left="1260"/>
        <w:rPr>
          <w:rFonts w:cs="Arial"/>
          <w:sz w:val="18"/>
        </w:rPr>
      </w:pPr>
      <w:r w:rsidRPr="00E64B1C">
        <w:rPr>
          <w:rFonts w:cs="Arial"/>
        </w:rPr>
        <w:t xml:space="preserve">RFP </w:t>
      </w:r>
      <w:r w:rsidR="00121325" w:rsidRPr="00E64B1C">
        <w:rPr>
          <w:rFonts w:cs="Arial"/>
        </w:rPr>
        <w:t>Released</w:t>
      </w:r>
      <w:r w:rsidR="00B92E86" w:rsidRPr="00E64B1C">
        <w:rPr>
          <w:rFonts w:cs="Arial"/>
        </w:rPr>
        <w:tab/>
      </w:r>
      <w:r w:rsidR="00BA1F42" w:rsidRPr="00E64B1C">
        <w:rPr>
          <w:rFonts w:cs="Arial"/>
        </w:rPr>
        <w:t xml:space="preserve">July </w:t>
      </w:r>
      <w:r w:rsidR="001102A4" w:rsidRPr="00E64B1C">
        <w:rPr>
          <w:rFonts w:cs="Arial"/>
        </w:rPr>
        <w:t>21</w:t>
      </w:r>
      <w:r w:rsidR="00BA1F42" w:rsidRPr="00E64B1C">
        <w:rPr>
          <w:rFonts w:cs="Arial"/>
        </w:rPr>
        <w:t>, 2023</w:t>
      </w:r>
    </w:p>
    <w:p w14:paraId="496F31D9" w14:textId="25822491" w:rsidR="00374B0F" w:rsidRPr="00E64B1C" w:rsidRDefault="00F23229" w:rsidP="00FD5C53">
      <w:pPr>
        <w:tabs>
          <w:tab w:val="left" w:pos="-5670"/>
          <w:tab w:val="left" w:pos="5940"/>
          <w:tab w:val="left" w:pos="8280"/>
        </w:tabs>
        <w:ind w:left="1260"/>
        <w:rPr>
          <w:rFonts w:cs="Arial"/>
          <w:sz w:val="18"/>
        </w:rPr>
      </w:pPr>
      <w:r w:rsidRPr="00E64B1C">
        <w:rPr>
          <w:rFonts w:cs="Arial"/>
          <w:szCs w:val="24"/>
        </w:rPr>
        <w:t>Proposal</w:t>
      </w:r>
      <w:r w:rsidR="002A1668" w:rsidRPr="00E64B1C">
        <w:rPr>
          <w:rFonts w:cs="Arial"/>
          <w:szCs w:val="24"/>
        </w:rPr>
        <w:t xml:space="preserve"> </w:t>
      </w:r>
      <w:r w:rsidRPr="00E64B1C">
        <w:rPr>
          <w:rFonts w:cs="Arial"/>
          <w:szCs w:val="24"/>
        </w:rPr>
        <w:t>Due</w:t>
      </w:r>
      <w:r w:rsidR="002A1668" w:rsidRPr="00E64B1C">
        <w:rPr>
          <w:rFonts w:cs="Arial"/>
        </w:rPr>
        <w:tab/>
      </w:r>
      <w:r w:rsidR="00E105D8" w:rsidRPr="00E64B1C">
        <w:rPr>
          <w:rFonts w:cs="Arial"/>
        </w:rPr>
        <w:t xml:space="preserve">August </w:t>
      </w:r>
      <w:r w:rsidR="001102A4" w:rsidRPr="00E64B1C">
        <w:rPr>
          <w:rFonts w:cs="Arial"/>
        </w:rPr>
        <w:t>4</w:t>
      </w:r>
      <w:r w:rsidR="004E5D0A" w:rsidRPr="00E64B1C">
        <w:rPr>
          <w:rFonts w:cs="Arial"/>
        </w:rPr>
        <w:t>, 2023</w:t>
      </w:r>
      <w:r w:rsidR="00A26316" w:rsidRPr="00E64B1C">
        <w:rPr>
          <w:rFonts w:cs="Arial"/>
        </w:rPr>
        <w:t xml:space="preserve"> @ </w:t>
      </w:r>
      <w:r w:rsidR="004E5D0A" w:rsidRPr="00E64B1C">
        <w:rPr>
          <w:rFonts w:cs="Arial"/>
        </w:rPr>
        <w:t>2</w:t>
      </w:r>
      <w:r w:rsidR="00A26316" w:rsidRPr="00E64B1C">
        <w:rPr>
          <w:rFonts w:cs="Arial"/>
        </w:rPr>
        <w:t xml:space="preserve"> p.m.</w:t>
      </w:r>
    </w:p>
    <w:p w14:paraId="49D81FD5" w14:textId="1236D05C" w:rsidR="00B92E86" w:rsidRPr="00E64B1C" w:rsidRDefault="004831AA" w:rsidP="00FD5C53">
      <w:pPr>
        <w:tabs>
          <w:tab w:val="left" w:pos="-5670"/>
          <w:tab w:val="left" w:pos="5940"/>
          <w:tab w:val="left" w:pos="8280"/>
        </w:tabs>
        <w:ind w:left="1260"/>
        <w:rPr>
          <w:rFonts w:cs="Arial"/>
          <w:sz w:val="18"/>
        </w:rPr>
      </w:pPr>
      <w:r w:rsidRPr="00E64B1C">
        <w:rPr>
          <w:rFonts w:cs="Arial"/>
        </w:rPr>
        <w:t xml:space="preserve">Staff </w:t>
      </w:r>
      <w:r w:rsidR="008D17CD" w:rsidRPr="00E64B1C">
        <w:rPr>
          <w:rFonts w:cs="Arial"/>
        </w:rPr>
        <w:t>Review of Proposals</w:t>
      </w:r>
      <w:r w:rsidR="00B92E86" w:rsidRPr="00E64B1C">
        <w:rPr>
          <w:rFonts w:cs="Arial"/>
        </w:rPr>
        <w:tab/>
      </w:r>
      <w:r w:rsidR="004E5D0A" w:rsidRPr="00E64B1C">
        <w:rPr>
          <w:rFonts w:cs="Arial"/>
        </w:rPr>
        <w:t xml:space="preserve">August </w:t>
      </w:r>
      <w:r w:rsidR="001102A4" w:rsidRPr="00E64B1C">
        <w:rPr>
          <w:rFonts w:cs="Arial"/>
        </w:rPr>
        <w:t>4</w:t>
      </w:r>
      <w:r w:rsidR="00E105D8" w:rsidRPr="00E64B1C">
        <w:rPr>
          <w:rFonts w:cs="Arial"/>
        </w:rPr>
        <w:t xml:space="preserve"> – August </w:t>
      </w:r>
      <w:r w:rsidR="001102A4" w:rsidRPr="00E64B1C">
        <w:rPr>
          <w:rFonts w:cs="Arial"/>
        </w:rPr>
        <w:t>7</w:t>
      </w:r>
      <w:r w:rsidR="00E105D8" w:rsidRPr="00E64B1C">
        <w:rPr>
          <w:rFonts w:cs="Arial"/>
        </w:rPr>
        <w:t>,</w:t>
      </w:r>
      <w:r w:rsidR="005D5DFC" w:rsidRPr="00E64B1C">
        <w:rPr>
          <w:rFonts w:cs="Arial"/>
        </w:rPr>
        <w:t xml:space="preserve"> </w:t>
      </w:r>
      <w:r w:rsidR="00C91967" w:rsidRPr="00E64B1C">
        <w:rPr>
          <w:rFonts w:cs="Arial"/>
        </w:rPr>
        <w:t>20</w:t>
      </w:r>
      <w:r w:rsidR="004E5D0A" w:rsidRPr="00E64B1C">
        <w:rPr>
          <w:rFonts w:cs="Arial"/>
        </w:rPr>
        <w:t>23</w:t>
      </w:r>
    </w:p>
    <w:p w14:paraId="034A0B98" w14:textId="6AD79FE8" w:rsidR="005B0C2D" w:rsidRPr="00E64B1C" w:rsidRDefault="005B0C2D" w:rsidP="00FD5C53">
      <w:pPr>
        <w:tabs>
          <w:tab w:val="left" w:pos="-5670"/>
          <w:tab w:val="left" w:pos="5940"/>
          <w:tab w:val="left" w:pos="8280"/>
        </w:tabs>
        <w:ind w:left="1260"/>
        <w:rPr>
          <w:rFonts w:cs="Arial"/>
        </w:rPr>
      </w:pPr>
      <w:r w:rsidRPr="00E64B1C">
        <w:rPr>
          <w:rFonts w:cs="Arial"/>
        </w:rPr>
        <w:t>Contract Negotiations</w:t>
      </w:r>
      <w:r w:rsidRPr="00E64B1C">
        <w:rPr>
          <w:rFonts w:cs="Arial"/>
        </w:rPr>
        <w:tab/>
      </w:r>
      <w:r w:rsidR="00E105D8" w:rsidRPr="00E64B1C">
        <w:rPr>
          <w:rFonts w:cs="Arial"/>
        </w:rPr>
        <w:t xml:space="preserve">August </w:t>
      </w:r>
      <w:r w:rsidR="001102A4" w:rsidRPr="00E64B1C">
        <w:rPr>
          <w:rFonts w:cs="Arial"/>
        </w:rPr>
        <w:t>4</w:t>
      </w:r>
      <w:r w:rsidR="00E105D8" w:rsidRPr="00E64B1C">
        <w:rPr>
          <w:rFonts w:cs="Arial"/>
        </w:rPr>
        <w:t xml:space="preserve"> – August </w:t>
      </w:r>
      <w:r w:rsidR="001102A4" w:rsidRPr="00E64B1C">
        <w:rPr>
          <w:rFonts w:cs="Arial"/>
        </w:rPr>
        <w:t>7</w:t>
      </w:r>
      <w:r w:rsidR="00E105D8" w:rsidRPr="00E64B1C">
        <w:rPr>
          <w:rFonts w:cs="Arial"/>
        </w:rPr>
        <w:t>, 2023</w:t>
      </w:r>
    </w:p>
    <w:p w14:paraId="4AAB7832" w14:textId="75F18804" w:rsidR="008D17CD" w:rsidRPr="00026C51" w:rsidRDefault="008D17CD" w:rsidP="00FD5C53">
      <w:pPr>
        <w:tabs>
          <w:tab w:val="left" w:pos="-5670"/>
          <w:tab w:val="left" w:pos="5760"/>
          <w:tab w:val="left" w:pos="8280"/>
        </w:tabs>
        <w:ind w:left="1260"/>
        <w:rPr>
          <w:rFonts w:cs="Arial"/>
        </w:rPr>
      </w:pPr>
      <w:r w:rsidRPr="00E64B1C">
        <w:rPr>
          <w:rFonts w:cs="Arial"/>
        </w:rPr>
        <w:t>Contract Award at City Commission</w:t>
      </w:r>
      <w:r w:rsidRPr="00E64B1C">
        <w:rPr>
          <w:rFonts w:cs="Arial"/>
        </w:rPr>
        <w:tab/>
        <w:t xml:space="preserve">* </w:t>
      </w:r>
      <w:r w:rsidR="00E105D8" w:rsidRPr="00E64B1C">
        <w:rPr>
          <w:rFonts w:cs="Arial"/>
        </w:rPr>
        <w:t>August 16, 2023</w:t>
      </w:r>
    </w:p>
    <w:p w14:paraId="2F2EF5ED" w14:textId="77777777" w:rsidR="00AA605E" w:rsidRPr="00026C51" w:rsidRDefault="00AA605E">
      <w:pPr>
        <w:rPr>
          <w:rFonts w:cs="Arial"/>
        </w:rPr>
      </w:pPr>
    </w:p>
    <w:p w14:paraId="379D54D2" w14:textId="77777777" w:rsidR="00A70ADA" w:rsidRPr="00026C51" w:rsidRDefault="00A70ADA" w:rsidP="00AA6F91">
      <w:pPr>
        <w:pStyle w:val="Heading2"/>
        <w:rPr>
          <w:rFonts w:cs="Arial"/>
        </w:rPr>
      </w:pPr>
      <w:bookmarkStart w:id="11" w:name="_Toc414287656"/>
      <w:bookmarkStart w:id="12" w:name="_Toc140484346"/>
      <w:r w:rsidRPr="00026C51">
        <w:rPr>
          <w:rFonts w:cs="Arial"/>
        </w:rPr>
        <w:t>1.</w:t>
      </w:r>
      <w:r w:rsidR="007F1F53" w:rsidRPr="00026C51">
        <w:rPr>
          <w:rFonts w:cs="Arial"/>
        </w:rPr>
        <w:t>3</w:t>
      </w:r>
      <w:r w:rsidRPr="00026C51">
        <w:rPr>
          <w:rFonts w:cs="Arial"/>
        </w:rPr>
        <w:tab/>
        <w:t>Submitting Proposals</w:t>
      </w:r>
      <w:bookmarkEnd w:id="11"/>
      <w:bookmarkEnd w:id="12"/>
    </w:p>
    <w:p w14:paraId="29CBE052" w14:textId="79915E33" w:rsidR="00067AE2" w:rsidRPr="00026C51" w:rsidRDefault="00067AE2" w:rsidP="00395627">
      <w:pPr>
        <w:tabs>
          <w:tab w:val="left" w:pos="720"/>
        </w:tabs>
        <w:ind w:left="720"/>
        <w:rPr>
          <w:rFonts w:cs="Arial"/>
        </w:rPr>
      </w:pPr>
      <w:r w:rsidRPr="00026C51">
        <w:rPr>
          <w:rFonts w:cs="Arial"/>
        </w:rPr>
        <w:t xml:space="preserve">Written proposals in response to this RFP must </w:t>
      </w:r>
      <w:r w:rsidR="003129DD" w:rsidRPr="002D6633">
        <w:rPr>
          <w:rFonts w:cs="Arial"/>
        </w:rPr>
        <w:t>include</w:t>
      </w:r>
      <w:r w:rsidRPr="002D6633">
        <w:rPr>
          <w:rFonts w:cs="Arial"/>
        </w:rPr>
        <w:t xml:space="preserve"> </w:t>
      </w:r>
      <w:r w:rsidR="002D6633" w:rsidRPr="002D6633">
        <w:rPr>
          <w:rFonts w:cs="Arial"/>
        </w:rPr>
        <w:t>f</w:t>
      </w:r>
      <w:r w:rsidR="00773B74">
        <w:rPr>
          <w:rFonts w:cs="Arial"/>
        </w:rPr>
        <w:t>ive</w:t>
      </w:r>
      <w:r w:rsidRPr="002D6633">
        <w:rPr>
          <w:rFonts w:cs="Arial"/>
        </w:rPr>
        <w:t xml:space="preserve"> </w:t>
      </w:r>
      <w:r w:rsidRPr="00773B74">
        <w:rPr>
          <w:rFonts w:cs="Arial"/>
        </w:rPr>
        <w:t>(</w:t>
      </w:r>
      <w:r w:rsidR="00773B74">
        <w:rPr>
          <w:rFonts w:cs="Arial"/>
        </w:rPr>
        <w:t>5</w:t>
      </w:r>
      <w:r w:rsidRPr="00773B74">
        <w:rPr>
          <w:rFonts w:cs="Arial"/>
        </w:rPr>
        <w:t xml:space="preserve">) hard copies </w:t>
      </w:r>
      <w:r w:rsidR="00FD5C53" w:rsidRPr="00026C51">
        <w:rPr>
          <w:rFonts w:cs="Arial"/>
        </w:rPr>
        <w:t xml:space="preserve">and </w:t>
      </w:r>
      <w:r w:rsidRPr="00026C51">
        <w:rPr>
          <w:rFonts w:cs="Arial"/>
        </w:rPr>
        <w:t>one</w:t>
      </w:r>
      <w:r w:rsidR="00A37C0F" w:rsidRPr="00026C51">
        <w:rPr>
          <w:rFonts w:cs="Arial"/>
        </w:rPr>
        <w:t xml:space="preserve"> (1)</w:t>
      </w:r>
      <w:r w:rsidRPr="00026C51">
        <w:rPr>
          <w:rFonts w:cs="Arial"/>
        </w:rPr>
        <w:t xml:space="preserve"> electronic </w:t>
      </w:r>
      <w:r w:rsidR="003129DD" w:rsidRPr="00026C51">
        <w:rPr>
          <w:rFonts w:cs="Arial"/>
        </w:rPr>
        <w:t xml:space="preserve">pdf </w:t>
      </w:r>
      <w:r w:rsidRPr="00026C51">
        <w:rPr>
          <w:rFonts w:cs="Arial"/>
        </w:rPr>
        <w:t xml:space="preserve">copy provided on a thumb drive. Proposals are due no later </w:t>
      </w:r>
      <w:r w:rsidRPr="00E105D8">
        <w:rPr>
          <w:rFonts w:cs="Arial"/>
        </w:rPr>
        <w:t xml:space="preserve">than </w:t>
      </w:r>
      <w:r w:rsidR="009130A7" w:rsidRPr="00E105D8">
        <w:rPr>
          <w:rFonts w:cs="Arial"/>
          <w:b/>
        </w:rPr>
        <w:t>2</w:t>
      </w:r>
      <w:r w:rsidRPr="00E105D8">
        <w:rPr>
          <w:rFonts w:cs="Arial"/>
          <w:b/>
        </w:rPr>
        <w:t>:00</w:t>
      </w:r>
      <w:r w:rsidRPr="00026C51">
        <w:rPr>
          <w:rFonts w:cs="Arial"/>
          <w:b/>
        </w:rPr>
        <w:t xml:space="preserve"> p.m. local time on </w:t>
      </w:r>
      <w:r w:rsidR="00E64B1C">
        <w:rPr>
          <w:rFonts w:cs="Arial"/>
          <w:b/>
        </w:rPr>
        <w:t>Fri</w:t>
      </w:r>
      <w:r w:rsidR="00E105D8">
        <w:rPr>
          <w:rFonts w:cs="Arial"/>
          <w:b/>
        </w:rPr>
        <w:t xml:space="preserve">day, August </w:t>
      </w:r>
      <w:r w:rsidR="00E64B1C">
        <w:rPr>
          <w:rFonts w:cs="Arial"/>
          <w:b/>
        </w:rPr>
        <w:t>4</w:t>
      </w:r>
      <w:r w:rsidR="00E105D8">
        <w:rPr>
          <w:rFonts w:cs="Arial"/>
          <w:b/>
        </w:rPr>
        <w:t>, 2023</w:t>
      </w:r>
      <w:r w:rsidR="005B0C2D" w:rsidRPr="00026C51">
        <w:rPr>
          <w:rFonts w:cs="Arial"/>
          <w:b/>
        </w:rPr>
        <w:t xml:space="preserve">, </w:t>
      </w:r>
      <w:r w:rsidR="005B0C2D" w:rsidRPr="00026C51">
        <w:rPr>
          <w:rFonts w:cs="Arial"/>
        </w:rPr>
        <w:t xml:space="preserve">and shall be delivered to </w:t>
      </w:r>
      <w:r w:rsidR="00E105D8">
        <w:rPr>
          <w:rFonts w:cs="Arial"/>
          <w:b/>
          <w:bCs/>
        </w:rPr>
        <w:t>13895 Fir Street</w:t>
      </w:r>
      <w:r w:rsidR="005B0C2D" w:rsidRPr="00026C51">
        <w:rPr>
          <w:rFonts w:cs="Arial"/>
          <w:b/>
          <w:bCs/>
        </w:rPr>
        <w:t>, Oregon City, OR 97045</w:t>
      </w:r>
      <w:r w:rsidRPr="00026C51">
        <w:rPr>
          <w:rFonts w:cs="Arial"/>
        </w:rPr>
        <w:t>. The proposal must be submitted in a sealed envelope, clearly marked as follows:</w:t>
      </w:r>
    </w:p>
    <w:p w14:paraId="0D697013" w14:textId="77777777" w:rsidR="00AB322C" w:rsidRPr="00026C51" w:rsidRDefault="00AB322C" w:rsidP="00395627">
      <w:pPr>
        <w:tabs>
          <w:tab w:val="left" w:pos="720"/>
        </w:tabs>
        <w:ind w:left="720"/>
        <w:rPr>
          <w:rFonts w:cs="Arial"/>
        </w:rPr>
      </w:pPr>
    </w:p>
    <w:p w14:paraId="20FD4AEB" w14:textId="3394606E" w:rsidR="00FD5C53" w:rsidRPr="00E105D8" w:rsidRDefault="00FD5C53" w:rsidP="00DA280E">
      <w:pPr>
        <w:ind w:left="720"/>
        <w:jc w:val="center"/>
        <w:rPr>
          <w:rFonts w:cs="Arial"/>
          <w:b/>
        </w:rPr>
      </w:pPr>
      <w:r w:rsidRPr="00026C51">
        <w:rPr>
          <w:rFonts w:cs="Arial"/>
          <w:b/>
        </w:rPr>
        <w:t xml:space="preserve">SEALED </w:t>
      </w:r>
      <w:r w:rsidR="00647F53" w:rsidRPr="00026C51">
        <w:rPr>
          <w:rFonts w:cs="Arial"/>
          <w:b/>
        </w:rPr>
        <w:t>PROPOSAL</w:t>
      </w:r>
      <w:r w:rsidRPr="00026C51">
        <w:rPr>
          <w:rFonts w:cs="Arial"/>
          <w:b/>
        </w:rPr>
        <w:t xml:space="preserve"> – </w:t>
      </w:r>
      <w:r w:rsidRPr="00E64B1C">
        <w:rPr>
          <w:rFonts w:cs="Arial"/>
          <w:b/>
        </w:rPr>
        <w:t xml:space="preserve">Due at </w:t>
      </w:r>
      <w:r w:rsidR="009130A7" w:rsidRPr="00E64B1C">
        <w:rPr>
          <w:rFonts w:cs="Arial"/>
          <w:b/>
        </w:rPr>
        <w:t>2</w:t>
      </w:r>
      <w:r w:rsidRPr="00E64B1C">
        <w:rPr>
          <w:rFonts w:cs="Arial"/>
          <w:b/>
        </w:rPr>
        <w:t xml:space="preserve">:00 p.m. on </w:t>
      </w:r>
      <w:r w:rsidR="00E64B1C" w:rsidRPr="00E64B1C">
        <w:rPr>
          <w:rFonts w:cs="Arial"/>
          <w:b/>
        </w:rPr>
        <w:t>Friday, August 4</w:t>
      </w:r>
      <w:r w:rsidR="00E105D8" w:rsidRPr="00E64B1C">
        <w:rPr>
          <w:rFonts w:cs="Arial"/>
          <w:b/>
        </w:rPr>
        <w:t>, 2023</w:t>
      </w:r>
    </w:p>
    <w:p w14:paraId="302FCDD2" w14:textId="38C2DE07" w:rsidR="00067AE2" w:rsidRPr="00026C51" w:rsidRDefault="008F1302" w:rsidP="00DA280E">
      <w:pPr>
        <w:ind w:left="720"/>
        <w:jc w:val="center"/>
        <w:rPr>
          <w:rFonts w:cs="Arial"/>
          <w:b/>
        </w:rPr>
      </w:pPr>
      <w:r>
        <w:rPr>
          <w:rFonts w:cs="Arial"/>
          <w:b/>
        </w:rPr>
        <w:t>UTILITY LOCATE SERVICES – PS 23-013</w:t>
      </w:r>
    </w:p>
    <w:p w14:paraId="34F7D0D3" w14:textId="5AFC4F76" w:rsidR="00A37C0F" w:rsidRPr="00026C51" w:rsidRDefault="00A37C0F" w:rsidP="00856630">
      <w:pPr>
        <w:tabs>
          <w:tab w:val="left" w:pos="720"/>
        </w:tabs>
        <w:jc w:val="center"/>
        <w:rPr>
          <w:rFonts w:cs="Arial"/>
          <w:b/>
        </w:rPr>
      </w:pPr>
      <w:r w:rsidRPr="00026C51">
        <w:rPr>
          <w:rFonts w:cs="Arial"/>
          <w:b/>
        </w:rPr>
        <w:t xml:space="preserve">Attention: </w:t>
      </w:r>
      <w:r w:rsidR="008F1302">
        <w:rPr>
          <w:rFonts w:cs="Arial"/>
          <w:b/>
        </w:rPr>
        <w:t>Vance Walker</w:t>
      </w:r>
    </w:p>
    <w:p w14:paraId="2212F8D5" w14:textId="77777777" w:rsidR="00067AE2" w:rsidRPr="00026C51" w:rsidRDefault="00067AE2" w:rsidP="00395627">
      <w:pPr>
        <w:tabs>
          <w:tab w:val="left" w:pos="720"/>
        </w:tabs>
        <w:ind w:left="720"/>
        <w:rPr>
          <w:rFonts w:cs="Arial"/>
        </w:rPr>
      </w:pPr>
    </w:p>
    <w:p w14:paraId="4CE0D679" w14:textId="27732CDC" w:rsidR="00FD5C53" w:rsidRPr="00026C51" w:rsidRDefault="00FD5C53" w:rsidP="00395627">
      <w:pPr>
        <w:tabs>
          <w:tab w:val="left" w:pos="720"/>
        </w:tabs>
        <w:ind w:left="720"/>
        <w:rPr>
          <w:rFonts w:cs="Arial"/>
        </w:rPr>
      </w:pPr>
      <w:r w:rsidRPr="00026C51">
        <w:rPr>
          <w:rFonts w:cs="Arial"/>
        </w:rPr>
        <w:t xml:space="preserve">The </w:t>
      </w:r>
      <w:r w:rsidR="003F53EC" w:rsidRPr="00026C51">
        <w:rPr>
          <w:rFonts w:cs="Arial"/>
        </w:rPr>
        <w:t xml:space="preserve">outside </w:t>
      </w:r>
      <w:r w:rsidRPr="00026C51">
        <w:rPr>
          <w:rFonts w:cs="Arial"/>
        </w:rPr>
        <w:t>envelope</w:t>
      </w:r>
      <w:r w:rsidR="003F53EC" w:rsidRPr="00026C51">
        <w:rPr>
          <w:rFonts w:cs="Arial"/>
        </w:rPr>
        <w:t>/box</w:t>
      </w:r>
      <w:r w:rsidRPr="00026C51">
        <w:rPr>
          <w:rFonts w:cs="Arial"/>
        </w:rPr>
        <w:t xml:space="preserve"> must also include the name </w:t>
      </w:r>
      <w:r w:rsidR="003F53EC" w:rsidRPr="00026C51">
        <w:rPr>
          <w:rFonts w:cs="Arial"/>
        </w:rPr>
        <w:t xml:space="preserve">and address of the bidding </w:t>
      </w:r>
      <w:r w:rsidR="00207531">
        <w:rPr>
          <w:rFonts w:cs="Arial"/>
        </w:rPr>
        <w:t>Contractor</w:t>
      </w:r>
      <w:r w:rsidR="003F53EC" w:rsidRPr="00026C51">
        <w:rPr>
          <w:rFonts w:cs="Arial"/>
        </w:rPr>
        <w:t>.</w:t>
      </w:r>
    </w:p>
    <w:p w14:paraId="6890CAA7" w14:textId="77777777" w:rsidR="00FD5C53" w:rsidRPr="00026C51" w:rsidRDefault="00FD5C53" w:rsidP="00395627">
      <w:pPr>
        <w:tabs>
          <w:tab w:val="left" w:pos="720"/>
        </w:tabs>
        <w:ind w:left="720"/>
        <w:rPr>
          <w:rFonts w:cs="Arial"/>
        </w:rPr>
      </w:pPr>
    </w:p>
    <w:p w14:paraId="15BB5BB0" w14:textId="77777777" w:rsidR="00067AE2" w:rsidRPr="00026C51" w:rsidRDefault="00067AE2" w:rsidP="00395627">
      <w:pPr>
        <w:tabs>
          <w:tab w:val="left" w:pos="720"/>
        </w:tabs>
        <w:ind w:left="720"/>
        <w:rPr>
          <w:rFonts w:cs="Arial"/>
        </w:rPr>
      </w:pPr>
      <w:r w:rsidRPr="00026C51">
        <w:rPr>
          <w:rFonts w:cs="Arial"/>
        </w:rPr>
        <w:t>Failure to clearly identify the Proposal in the subject line may cause misrouting of the Proposal and late delivery, resulting in disqualification.</w:t>
      </w:r>
    </w:p>
    <w:p w14:paraId="4FB91B72" w14:textId="77777777" w:rsidR="00067AE2" w:rsidRPr="00026C51" w:rsidRDefault="00067AE2" w:rsidP="00395627">
      <w:pPr>
        <w:tabs>
          <w:tab w:val="left" w:pos="720"/>
        </w:tabs>
        <w:ind w:left="720"/>
        <w:rPr>
          <w:rFonts w:cs="Arial"/>
        </w:rPr>
      </w:pPr>
    </w:p>
    <w:p w14:paraId="0B5EBA36" w14:textId="77777777" w:rsidR="00A70ADA" w:rsidRPr="00026C51" w:rsidRDefault="00A70ADA" w:rsidP="00395627">
      <w:pPr>
        <w:tabs>
          <w:tab w:val="left" w:pos="720"/>
        </w:tabs>
        <w:ind w:left="720"/>
        <w:rPr>
          <w:rFonts w:cs="Arial"/>
        </w:rPr>
      </w:pPr>
      <w:r w:rsidRPr="00026C51">
        <w:rPr>
          <w:rFonts w:cs="Arial"/>
        </w:rPr>
        <w:t xml:space="preserve">Fax submissions or </w:t>
      </w:r>
      <w:r w:rsidR="0075753B" w:rsidRPr="00026C51">
        <w:rPr>
          <w:rFonts w:cs="Arial"/>
        </w:rPr>
        <w:t>email</w:t>
      </w:r>
      <w:r w:rsidR="00B90BE0" w:rsidRPr="00026C51">
        <w:rPr>
          <w:rFonts w:cs="Arial"/>
        </w:rPr>
        <w:t xml:space="preserve"> copies will not be accepted.</w:t>
      </w:r>
      <w:r w:rsidRPr="00026C51">
        <w:rPr>
          <w:rFonts w:cs="Arial"/>
        </w:rPr>
        <w:t xml:space="preserve"> Proposals must be received by the </w:t>
      </w:r>
      <w:r w:rsidR="00EE682C" w:rsidRPr="00026C51">
        <w:rPr>
          <w:rFonts w:cs="Arial"/>
        </w:rPr>
        <w:t>d</w:t>
      </w:r>
      <w:r w:rsidRPr="00026C51">
        <w:rPr>
          <w:rFonts w:cs="Arial"/>
        </w:rPr>
        <w:t xml:space="preserve">ate and </w:t>
      </w:r>
      <w:r w:rsidR="00EE682C" w:rsidRPr="00026C51">
        <w:rPr>
          <w:rFonts w:cs="Arial"/>
        </w:rPr>
        <w:t>t</w:t>
      </w:r>
      <w:r w:rsidR="00B90BE0" w:rsidRPr="00026C51">
        <w:rPr>
          <w:rFonts w:cs="Arial"/>
        </w:rPr>
        <w:t xml:space="preserve">ime </w:t>
      </w:r>
      <w:r w:rsidR="00067AE2" w:rsidRPr="00026C51">
        <w:rPr>
          <w:rFonts w:cs="Arial"/>
        </w:rPr>
        <w:t>noted above</w:t>
      </w:r>
      <w:r w:rsidR="00B90BE0" w:rsidRPr="00026C51">
        <w:rPr>
          <w:rFonts w:cs="Arial"/>
        </w:rPr>
        <w:t>.</w:t>
      </w:r>
      <w:r w:rsidRPr="00026C51">
        <w:rPr>
          <w:rFonts w:cs="Arial"/>
        </w:rPr>
        <w:t xml:space="preserve"> Submittals that are late, incomplete, or misdirected will be considered non-responsive, with no exceptions</w:t>
      </w:r>
      <w:r w:rsidR="00B90BE0" w:rsidRPr="00026C51">
        <w:rPr>
          <w:rFonts w:cs="Arial"/>
        </w:rPr>
        <w:t>.</w:t>
      </w:r>
      <w:r w:rsidRPr="00026C51">
        <w:rPr>
          <w:rFonts w:cs="Arial"/>
        </w:rPr>
        <w:t xml:space="preserve"> </w:t>
      </w:r>
      <w:r w:rsidR="00BC68D2" w:rsidRPr="00026C51">
        <w:rPr>
          <w:rFonts w:cs="Arial"/>
        </w:rPr>
        <w:t xml:space="preserve">The City of </w:t>
      </w:r>
      <w:r w:rsidR="00B90BE0" w:rsidRPr="00026C51">
        <w:rPr>
          <w:rFonts w:cs="Arial"/>
        </w:rPr>
        <w:t xml:space="preserve">Oregon City </w:t>
      </w:r>
      <w:r w:rsidRPr="00026C51">
        <w:rPr>
          <w:rFonts w:cs="Arial"/>
        </w:rPr>
        <w:t xml:space="preserve">relies on the </w:t>
      </w:r>
      <w:r w:rsidR="00B90BE0" w:rsidRPr="00026C51">
        <w:rPr>
          <w:rFonts w:cs="Arial"/>
        </w:rPr>
        <w:t>City’s</w:t>
      </w:r>
      <w:r w:rsidRPr="00026C51">
        <w:rPr>
          <w:rFonts w:cs="Arial"/>
        </w:rPr>
        <w:t xml:space="preserve"> </w:t>
      </w:r>
      <w:r w:rsidR="0075753B" w:rsidRPr="00026C51">
        <w:rPr>
          <w:rFonts w:cs="Arial"/>
        </w:rPr>
        <w:t>computer</w:t>
      </w:r>
      <w:r w:rsidRPr="00026C51">
        <w:rPr>
          <w:rFonts w:cs="Arial"/>
        </w:rPr>
        <w:t xml:space="preserve"> system</w:t>
      </w:r>
      <w:r w:rsidR="0075753B" w:rsidRPr="00026C51">
        <w:rPr>
          <w:rFonts w:cs="Arial"/>
        </w:rPr>
        <w:t>’s</w:t>
      </w:r>
      <w:r w:rsidRPr="00026C51">
        <w:rPr>
          <w:rFonts w:cs="Arial"/>
        </w:rPr>
        <w:t xml:space="preserve"> clock to determine the correct time and is not responsible for any delays or difficulties experienced in the </w:t>
      </w:r>
      <w:r w:rsidR="0075753B" w:rsidRPr="00026C51">
        <w:rPr>
          <w:rFonts w:cs="Arial"/>
        </w:rPr>
        <w:t xml:space="preserve">submittal </w:t>
      </w:r>
      <w:r w:rsidR="00B90BE0" w:rsidRPr="00026C51">
        <w:rPr>
          <w:rFonts w:cs="Arial"/>
        </w:rPr>
        <w:t>of a Proposal.</w:t>
      </w:r>
      <w:r w:rsidRPr="00026C51">
        <w:rPr>
          <w:rFonts w:cs="Arial"/>
        </w:rPr>
        <w:t xml:space="preserve"> Please do not wait until the last minute to </w:t>
      </w:r>
      <w:r w:rsidR="0075753B" w:rsidRPr="00026C51">
        <w:rPr>
          <w:rFonts w:cs="Arial"/>
        </w:rPr>
        <w:t>submit</w:t>
      </w:r>
      <w:r w:rsidR="00B90BE0" w:rsidRPr="00026C51">
        <w:rPr>
          <w:rFonts w:cs="Arial"/>
        </w:rPr>
        <w:t xml:space="preserve"> your proposal.</w:t>
      </w:r>
    </w:p>
    <w:p w14:paraId="4C1A5C45" w14:textId="77777777" w:rsidR="00AA605E" w:rsidRPr="00026C51" w:rsidRDefault="00AA605E" w:rsidP="00395627">
      <w:pPr>
        <w:rPr>
          <w:rFonts w:cs="Arial"/>
          <w:b/>
        </w:rPr>
      </w:pPr>
    </w:p>
    <w:p w14:paraId="2A5294D1" w14:textId="77777777" w:rsidR="00C91967" w:rsidRPr="00026C51" w:rsidRDefault="00C91967" w:rsidP="00AA6F91">
      <w:pPr>
        <w:pStyle w:val="Heading2"/>
        <w:rPr>
          <w:rFonts w:cs="Arial"/>
        </w:rPr>
      </w:pPr>
      <w:bookmarkStart w:id="13" w:name="_Toc414287662"/>
      <w:bookmarkStart w:id="14" w:name="_Toc140484347"/>
      <w:r w:rsidRPr="00026C51">
        <w:rPr>
          <w:rFonts w:cs="Arial"/>
        </w:rPr>
        <w:t>1.</w:t>
      </w:r>
      <w:r w:rsidR="009E0ACE" w:rsidRPr="00026C51">
        <w:rPr>
          <w:rFonts w:cs="Arial"/>
        </w:rPr>
        <w:t>4</w:t>
      </w:r>
      <w:r w:rsidRPr="00026C51">
        <w:rPr>
          <w:rFonts w:cs="Arial"/>
        </w:rPr>
        <w:tab/>
        <w:t>Public Records</w:t>
      </w:r>
      <w:bookmarkEnd w:id="13"/>
      <w:bookmarkEnd w:id="14"/>
    </w:p>
    <w:p w14:paraId="3D23CFEC" w14:textId="6FE0004A" w:rsidR="00C91967" w:rsidRPr="00026C51" w:rsidRDefault="00C91967" w:rsidP="00395627">
      <w:pPr>
        <w:ind w:left="720"/>
        <w:rPr>
          <w:rFonts w:cs="Arial"/>
        </w:rPr>
      </w:pPr>
      <w:r w:rsidRPr="00026C51">
        <w:rPr>
          <w:rFonts w:cs="Arial"/>
        </w:rPr>
        <w:t xml:space="preserve">Any material submitted by </w:t>
      </w:r>
      <w:r w:rsidR="007427F6" w:rsidRPr="00026C51">
        <w:rPr>
          <w:rFonts w:cs="Arial"/>
        </w:rPr>
        <w:t xml:space="preserve">the </w:t>
      </w:r>
      <w:r w:rsidR="009170DC" w:rsidRPr="00026C51">
        <w:rPr>
          <w:rFonts w:cs="Arial"/>
        </w:rPr>
        <w:t>p</w:t>
      </w:r>
      <w:r w:rsidRPr="00026C51">
        <w:rPr>
          <w:rFonts w:cs="Arial"/>
        </w:rPr>
        <w:t xml:space="preserve">roposer shall become the property of the City unless otherwise specified. During the evaluation of proposals and the selection of the </w:t>
      </w:r>
      <w:r w:rsidR="00BF326B">
        <w:rPr>
          <w:rFonts w:cs="Arial"/>
        </w:rPr>
        <w:t>Contractor</w:t>
      </w:r>
      <w:r w:rsidRPr="00026C51">
        <w:rPr>
          <w:rFonts w:cs="Arial"/>
        </w:rPr>
        <w:t xml:space="preserve">, the proposals shall be confidential. After the selection process has been completed, the proposals shall be open to public inspection. Proposals should not contain any information </w:t>
      </w:r>
      <w:r w:rsidR="00113089" w:rsidRPr="00026C51">
        <w:rPr>
          <w:rFonts w:cs="Arial"/>
        </w:rPr>
        <w:t>which</w:t>
      </w:r>
      <w:r w:rsidRPr="00026C51">
        <w:rPr>
          <w:rFonts w:cs="Arial"/>
        </w:rPr>
        <w:t xml:space="preserve"> the </w:t>
      </w:r>
      <w:r w:rsidR="000D4D21" w:rsidRPr="00026C51">
        <w:rPr>
          <w:rFonts w:cs="Arial"/>
        </w:rPr>
        <w:t>p</w:t>
      </w:r>
      <w:r w:rsidR="004A1227" w:rsidRPr="00026C51">
        <w:rPr>
          <w:rFonts w:cs="Arial"/>
        </w:rPr>
        <w:t>roposer</w:t>
      </w:r>
      <w:r w:rsidR="000D4D21" w:rsidRPr="00026C51">
        <w:rPr>
          <w:rFonts w:cs="Arial"/>
        </w:rPr>
        <w:t>s</w:t>
      </w:r>
      <w:r w:rsidRPr="00026C51">
        <w:rPr>
          <w:rFonts w:cs="Arial"/>
        </w:rPr>
        <w:t xml:space="preserve"> do not wish to become public. </w:t>
      </w:r>
      <w:r w:rsidR="00F54214" w:rsidRPr="00026C51">
        <w:rPr>
          <w:rFonts w:cs="Arial"/>
        </w:rPr>
        <w:t>I</w:t>
      </w:r>
      <w:r w:rsidRPr="00026C51">
        <w:rPr>
          <w:rFonts w:cs="Arial"/>
        </w:rPr>
        <w:t xml:space="preserve">f it is necessary to submit confidential information </w:t>
      </w:r>
      <w:proofErr w:type="gramStart"/>
      <w:r w:rsidRPr="00026C51">
        <w:rPr>
          <w:rFonts w:cs="Arial"/>
        </w:rPr>
        <w:t>in order to</w:t>
      </w:r>
      <w:proofErr w:type="gramEnd"/>
      <w:r w:rsidRPr="00026C51">
        <w:rPr>
          <w:rFonts w:cs="Arial"/>
        </w:rPr>
        <w:t xml:space="preserve"> comply with the terms and conditions of this RFP, each page containing confidential information should be clearly marked "NOT FOR PUBLIC DISCLOSURE </w:t>
      </w:r>
      <w:r w:rsidR="003F53EC" w:rsidRPr="00026C51">
        <w:rPr>
          <w:rFonts w:cs="Arial"/>
        </w:rPr>
        <w:t>-</w:t>
      </w:r>
      <w:r w:rsidRPr="00026C51">
        <w:rPr>
          <w:rFonts w:cs="Arial"/>
        </w:rPr>
        <w:t>CONFIDENTIAL TRADE SECRETS”. The City accepts no liability for the inadvertent or unavoidable release of any confidential information submitted, and claims arising out of any public record</w:t>
      </w:r>
      <w:r w:rsidR="003F53EC" w:rsidRPr="00026C51">
        <w:rPr>
          <w:rFonts w:cs="Arial"/>
        </w:rPr>
        <w:t>s</w:t>
      </w:r>
      <w:r w:rsidRPr="00026C51">
        <w:rPr>
          <w:rFonts w:cs="Arial"/>
        </w:rPr>
        <w:t xml:space="preserve"> request for such information shall be at the </w:t>
      </w:r>
      <w:r w:rsidR="000D4D21" w:rsidRPr="00026C51">
        <w:rPr>
          <w:rFonts w:cs="Arial"/>
        </w:rPr>
        <w:t>proposer</w:t>
      </w:r>
      <w:r w:rsidRPr="00026C51">
        <w:rPr>
          <w:rFonts w:cs="Arial"/>
        </w:rPr>
        <w:t>'s expense.</w:t>
      </w:r>
    </w:p>
    <w:p w14:paraId="21EC5AD7" w14:textId="77777777" w:rsidR="00EE1C90" w:rsidRPr="00026C51" w:rsidRDefault="00EE1C90" w:rsidP="00395627">
      <w:pPr>
        <w:widowControl w:val="0"/>
        <w:rPr>
          <w:rFonts w:cs="Arial"/>
          <w:szCs w:val="18"/>
        </w:rPr>
      </w:pPr>
    </w:p>
    <w:p w14:paraId="0365B63D" w14:textId="77777777" w:rsidR="00173D49" w:rsidRPr="00AA6F91" w:rsidRDefault="006C736A" w:rsidP="00AA6F91">
      <w:pPr>
        <w:pStyle w:val="Heading1"/>
      </w:pPr>
      <w:bookmarkStart w:id="15" w:name="_Toc414287667"/>
      <w:r>
        <w:br w:type="page"/>
      </w:r>
      <w:bookmarkStart w:id="16" w:name="_Toc140484348"/>
      <w:r w:rsidR="00812AE5" w:rsidRPr="00AA6F91">
        <w:lastRenderedPageBreak/>
        <w:t xml:space="preserve">SECTION </w:t>
      </w:r>
      <w:r w:rsidR="00397000">
        <w:t>2</w:t>
      </w:r>
      <w:r w:rsidR="00812AE5" w:rsidRPr="00AA6F91">
        <w:t xml:space="preserve"> </w:t>
      </w:r>
      <w:r w:rsidR="00B90BE0">
        <w:t>–</w:t>
      </w:r>
      <w:r w:rsidR="00AA6F91" w:rsidRPr="00AA6F91">
        <w:t xml:space="preserve"> </w:t>
      </w:r>
      <w:r w:rsidR="00173D49" w:rsidRPr="00AA6F91">
        <w:t>SCOPE OF WORK</w:t>
      </w:r>
      <w:bookmarkEnd w:id="15"/>
      <w:bookmarkEnd w:id="16"/>
    </w:p>
    <w:p w14:paraId="700CE440" w14:textId="77777777" w:rsidR="00670D0B" w:rsidRDefault="00670D0B" w:rsidP="00395627">
      <w:pPr>
        <w:rPr>
          <w:rFonts w:cs="Arial"/>
        </w:rPr>
      </w:pPr>
    </w:p>
    <w:p w14:paraId="399D5DE4" w14:textId="77777777" w:rsidR="00C91967" w:rsidRPr="00026C51" w:rsidRDefault="00397000" w:rsidP="00AA6F91">
      <w:pPr>
        <w:pStyle w:val="Heading2"/>
        <w:rPr>
          <w:rFonts w:cs="Arial"/>
          <w:szCs w:val="24"/>
        </w:rPr>
      </w:pPr>
      <w:bookmarkStart w:id="17" w:name="_Toc414287668"/>
      <w:bookmarkStart w:id="18" w:name="_Toc140484349"/>
      <w:r>
        <w:t>2.1</w:t>
      </w:r>
      <w:r>
        <w:tab/>
      </w:r>
      <w:r w:rsidR="00C91967" w:rsidRPr="00026C51">
        <w:rPr>
          <w:rFonts w:cs="Arial"/>
          <w:szCs w:val="24"/>
        </w:rPr>
        <w:t>General</w:t>
      </w:r>
      <w:bookmarkEnd w:id="17"/>
      <w:r w:rsidR="006B293F" w:rsidRPr="00026C51">
        <w:rPr>
          <w:rFonts w:cs="Arial"/>
          <w:szCs w:val="24"/>
        </w:rPr>
        <w:t xml:space="preserve"> </w:t>
      </w:r>
      <w:r w:rsidR="00AC6A31" w:rsidRPr="00026C51">
        <w:rPr>
          <w:rFonts w:cs="Arial"/>
          <w:szCs w:val="24"/>
        </w:rPr>
        <w:t xml:space="preserve">Project </w:t>
      </w:r>
      <w:r w:rsidR="006B293F" w:rsidRPr="00026C51">
        <w:rPr>
          <w:rFonts w:cs="Arial"/>
          <w:szCs w:val="24"/>
        </w:rPr>
        <w:t>Overview</w:t>
      </w:r>
      <w:r w:rsidR="00FD2874" w:rsidRPr="00026C51">
        <w:rPr>
          <w:rFonts w:cs="Arial"/>
          <w:szCs w:val="24"/>
        </w:rPr>
        <w:t xml:space="preserve"> </w:t>
      </w:r>
      <w:r w:rsidR="003F53EC" w:rsidRPr="00026C51">
        <w:rPr>
          <w:rFonts w:cs="Arial"/>
          <w:szCs w:val="24"/>
        </w:rPr>
        <w:t xml:space="preserve">and </w:t>
      </w:r>
      <w:r w:rsidR="00FD2874" w:rsidRPr="00026C51">
        <w:rPr>
          <w:rFonts w:cs="Arial"/>
          <w:szCs w:val="24"/>
        </w:rPr>
        <w:t>Purpose</w:t>
      </w:r>
      <w:bookmarkEnd w:id="18"/>
    </w:p>
    <w:p w14:paraId="6EEA5131" w14:textId="74242C44" w:rsidR="005D1014" w:rsidRPr="0072036B" w:rsidRDefault="005D1014" w:rsidP="005D1014">
      <w:pPr>
        <w:ind w:left="720"/>
        <w:rPr>
          <w:szCs w:val="24"/>
        </w:rPr>
      </w:pPr>
      <w:r w:rsidRPr="0072036B">
        <w:rPr>
          <w:szCs w:val="24"/>
        </w:rPr>
        <w:t xml:space="preserve">The </w:t>
      </w:r>
      <w:r>
        <w:rPr>
          <w:szCs w:val="24"/>
        </w:rPr>
        <w:t xml:space="preserve">City of Oregon City is issuing this Request </w:t>
      </w:r>
      <w:r w:rsidR="00B10DBE">
        <w:rPr>
          <w:szCs w:val="24"/>
        </w:rPr>
        <w:t>f</w:t>
      </w:r>
      <w:r>
        <w:rPr>
          <w:szCs w:val="24"/>
        </w:rPr>
        <w:t>or Proposal (RFP) for the purpose of securing a contract for locating underground utilities. Oregon City conducts approximately 3</w:t>
      </w:r>
      <w:r w:rsidR="00B10DBE">
        <w:rPr>
          <w:szCs w:val="24"/>
        </w:rPr>
        <w:t>,</w:t>
      </w:r>
      <w:r>
        <w:rPr>
          <w:szCs w:val="24"/>
        </w:rPr>
        <w:t xml:space="preserve">500 locates per year. The </w:t>
      </w:r>
      <w:r w:rsidR="00106097">
        <w:rPr>
          <w:szCs w:val="24"/>
        </w:rPr>
        <w:t xml:space="preserve">majority of </w:t>
      </w:r>
      <w:r>
        <w:rPr>
          <w:szCs w:val="24"/>
        </w:rPr>
        <w:t xml:space="preserve">locates consist of: Water, Sanitary Sewer, Storm Sewer, </w:t>
      </w:r>
      <w:r w:rsidR="00106097">
        <w:rPr>
          <w:szCs w:val="24"/>
        </w:rPr>
        <w:t xml:space="preserve">with </w:t>
      </w:r>
      <w:r>
        <w:rPr>
          <w:szCs w:val="24"/>
        </w:rPr>
        <w:t xml:space="preserve">a small number of Street lighting, </w:t>
      </w:r>
      <w:r w:rsidRPr="00DC045D">
        <w:rPr>
          <w:szCs w:val="24"/>
        </w:rPr>
        <w:t>SCADA electronics</w:t>
      </w:r>
      <w:r>
        <w:rPr>
          <w:szCs w:val="24"/>
        </w:rPr>
        <w:t>,</w:t>
      </w:r>
      <w:r w:rsidRPr="00DC045D">
        <w:rPr>
          <w:szCs w:val="24"/>
        </w:rPr>
        <w:t xml:space="preserve"> </w:t>
      </w:r>
      <w:r w:rsidR="00452BFB">
        <w:rPr>
          <w:szCs w:val="24"/>
        </w:rPr>
        <w:t xml:space="preserve">South Fork Water (SFW) water mains, </w:t>
      </w:r>
      <w:r w:rsidRPr="00DC045D">
        <w:rPr>
          <w:szCs w:val="24"/>
        </w:rPr>
        <w:t>and fiber communications</w:t>
      </w:r>
      <w:r>
        <w:rPr>
          <w:szCs w:val="24"/>
        </w:rPr>
        <w:t xml:space="preserve">. Oregon City desires to hire a qualified contractor to perform all underground utility locates to include “Emergency locates”. </w:t>
      </w:r>
      <w:r w:rsidRPr="00DC045D">
        <w:rPr>
          <w:szCs w:val="24"/>
        </w:rPr>
        <w:t>(</w:t>
      </w:r>
      <w:r>
        <w:rPr>
          <w:szCs w:val="24"/>
        </w:rPr>
        <w:t>A</w:t>
      </w:r>
      <w:r w:rsidRPr="00DC045D">
        <w:rPr>
          <w:szCs w:val="24"/>
        </w:rPr>
        <w:t>fter hours in addition to normal work hour emergencies).</w:t>
      </w:r>
    </w:p>
    <w:p w14:paraId="7A9BA6CD" w14:textId="0178F63C" w:rsidR="009E0ACE" w:rsidRDefault="00BD0146" w:rsidP="008454F3">
      <w:pPr>
        <w:rPr>
          <w:rFonts w:cs="Arial"/>
          <w:szCs w:val="24"/>
        </w:rPr>
      </w:pPr>
      <w:r>
        <w:rPr>
          <w:rFonts w:cs="Arial"/>
          <w:szCs w:val="24"/>
        </w:rPr>
        <w:tab/>
      </w:r>
    </w:p>
    <w:p w14:paraId="2C45918A" w14:textId="64DBA48C" w:rsidR="00BD0146" w:rsidRDefault="00BD0146" w:rsidP="00BD0146">
      <w:pPr>
        <w:ind w:left="720"/>
        <w:rPr>
          <w:rFonts w:cs="Arial"/>
          <w:szCs w:val="24"/>
        </w:rPr>
      </w:pPr>
      <w:r>
        <w:rPr>
          <w:rFonts w:cs="Arial"/>
          <w:szCs w:val="24"/>
        </w:rPr>
        <w:t>The contract will be issued for a three (3) year term with the option to renew for up to two (2) additional one (1) year terms according to the Consumer Price Index (CPI-U) adjustment.</w:t>
      </w:r>
    </w:p>
    <w:p w14:paraId="48463F3C" w14:textId="77777777" w:rsidR="00BD0146" w:rsidRPr="00026C51" w:rsidRDefault="00BD0146" w:rsidP="00BD0146">
      <w:pPr>
        <w:ind w:left="720"/>
        <w:rPr>
          <w:rFonts w:cs="Arial"/>
          <w:szCs w:val="24"/>
        </w:rPr>
      </w:pPr>
    </w:p>
    <w:p w14:paraId="6308B642" w14:textId="10EFCCA5" w:rsidR="000D2798" w:rsidRPr="00026C51" w:rsidRDefault="0077581B" w:rsidP="00AA6F91">
      <w:pPr>
        <w:pStyle w:val="Heading2"/>
        <w:rPr>
          <w:rFonts w:cs="Arial"/>
          <w:szCs w:val="24"/>
        </w:rPr>
      </w:pPr>
      <w:bookmarkStart w:id="19" w:name="_Toc140484350"/>
      <w:r w:rsidRPr="00026C51">
        <w:rPr>
          <w:rFonts w:cs="Arial"/>
          <w:szCs w:val="24"/>
        </w:rPr>
        <w:t>2.2</w:t>
      </w:r>
      <w:r w:rsidRPr="00026C51">
        <w:rPr>
          <w:rFonts w:cs="Arial"/>
          <w:szCs w:val="24"/>
        </w:rPr>
        <w:tab/>
      </w:r>
      <w:bookmarkStart w:id="20" w:name="_Toc414287670"/>
      <w:r w:rsidR="00B10DBE">
        <w:rPr>
          <w:rFonts w:cs="Arial"/>
          <w:szCs w:val="24"/>
        </w:rPr>
        <w:t>S</w:t>
      </w:r>
      <w:r w:rsidR="000D2798" w:rsidRPr="00026C51">
        <w:rPr>
          <w:rFonts w:cs="Arial"/>
          <w:szCs w:val="24"/>
        </w:rPr>
        <w:t xml:space="preserve">cope of Professional Services </w:t>
      </w:r>
      <w:r w:rsidR="00FA1FE3" w:rsidRPr="00026C51">
        <w:rPr>
          <w:rFonts w:cs="Arial"/>
          <w:szCs w:val="24"/>
        </w:rPr>
        <w:t xml:space="preserve">and </w:t>
      </w:r>
      <w:r w:rsidR="000D2798" w:rsidRPr="00026C51">
        <w:rPr>
          <w:rFonts w:cs="Arial"/>
          <w:szCs w:val="24"/>
        </w:rPr>
        <w:t>Responsibility</w:t>
      </w:r>
      <w:bookmarkEnd w:id="20"/>
      <w:bookmarkEnd w:id="19"/>
    </w:p>
    <w:p w14:paraId="15C0BC97" w14:textId="77777777" w:rsidR="008454F3" w:rsidRPr="00AC3314" w:rsidRDefault="008454F3" w:rsidP="008454F3">
      <w:pPr>
        <w:ind w:firstLine="720"/>
        <w:rPr>
          <w:rFonts w:cs="Arial"/>
          <w:szCs w:val="24"/>
        </w:rPr>
      </w:pPr>
      <w:r w:rsidRPr="00C76650">
        <w:rPr>
          <w:rFonts w:cs="Arial"/>
          <w:szCs w:val="24"/>
          <w:u w:val="single"/>
        </w:rPr>
        <w:t>Locating and marking underground utilities will consist of the following</w:t>
      </w:r>
      <w:r w:rsidRPr="00AC3314">
        <w:rPr>
          <w:rFonts w:cs="Arial"/>
          <w:szCs w:val="24"/>
        </w:rPr>
        <w:t>:</w:t>
      </w:r>
    </w:p>
    <w:p w14:paraId="1E0FB337" w14:textId="77777777" w:rsidR="008454F3" w:rsidRPr="005D1014" w:rsidRDefault="008454F3" w:rsidP="008454F3">
      <w:pPr>
        <w:pStyle w:val="ListParagraph"/>
        <w:numPr>
          <w:ilvl w:val="0"/>
          <w:numId w:val="44"/>
        </w:numPr>
        <w:ind w:left="1080"/>
        <w:rPr>
          <w:rFonts w:cs="Arial"/>
          <w:b/>
          <w:bCs/>
          <w:szCs w:val="24"/>
        </w:rPr>
      </w:pPr>
      <w:r w:rsidRPr="005D1014">
        <w:rPr>
          <w:szCs w:val="24"/>
        </w:rPr>
        <w:t>Provide sufficient qualified staff, vehicles, paint, flagging, and all other locating equipment to fulfill its duties under this contract.</w:t>
      </w:r>
    </w:p>
    <w:p w14:paraId="5B5B0DF6" w14:textId="77777777" w:rsidR="008454F3" w:rsidRPr="005D1014" w:rsidRDefault="008454F3" w:rsidP="008454F3">
      <w:pPr>
        <w:pStyle w:val="ListParagraph"/>
        <w:numPr>
          <w:ilvl w:val="0"/>
          <w:numId w:val="44"/>
        </w:numPr>
        <w:ind w:left="1080"/>
        <w:rPr>
          <w:rFonts w:cs="Arial"/>
          <w:b/>
          <w:bCs/>
          <w:szCs w:val="24"/>
        </w:rPr>
      </w:pPr>
      <w:r w:rsidRPr="005D1014">
        <w:rPr>
          <w:szCs w:val="24"/>
        </w:rPr>
        <w:t>Store and safeguard the City’s location maps and records. This information is sensitive in nature and records shall not be disclosed to or made available to persons not approved by the City.</w:t>
      </w:r>
    </w:p>
    <w:p w14:paraId="4F336D0F" w14:textId="77777777" w:rsidR="008454F3" w:rsidRPr="005D1014" w:rsidRDefault="008454F3" w:rsidP="008454F3">
      <w:pPr>
        <w:pStyle w:val="ListParagraph"/>
        <w:numPr>
          <w:ilvl w:val="0"/>
          <w:numId w:val="44"/>
        </w:numPr>
        <w:ind w:left="1080"/>
        <w:rPr>
          <w:rFonts w:cs="Arial"/>
          <w:b/>
          <w:bCs/>
          <w:szCs w:val="24"/>
        </w:rPr>
      </w:pPr>
      <w:r w:rsidRPr="005D1014">
        <w:rPr>
          <w:szCs w:val="24"/>
        </w:rPr>
        <w:t>Invoicing Requirements: Monthly invoice with the following information for EACH locate:</w:t>
      </w:r>
    </w:p>
    <w:p w14:paraId="02EBB85D" w14:textId="77777777" w:rsidR="008454F3" w:rsidRPr="005D1014" w:rsidRDefault="008454F3" w:rsidP="008454F3">
      <w:pPr>
        <w:pStyle w:val="ListParagraph"/>
        <w:numPr>
          <w:ilvl w:val="1"/>
          <w:numId w:val="44"/>
        </w:numPr>
        <w:rPr>
          <w:rFonts w:cs="Arial"/>
          <w:b/>
          <w:bCs/>
          <w:szCs w:val="24"/>
        </w:rPr>
      </w:pPr>
      <w:r w:rsidRPr="005D1014">
        <w:rPr>
          <w:szCs w:val="24"/>
        </w:rPr>
        <w:t>Pictures of locates.</w:t>
      </w:r>
    </w:p>
    <w:p w14:paraId="280C6815" w14:textId="77777777" w:rsidR="008454F3" w:rsidRPr="005D1014" w:rsidRDefault="008454F3" w:rsidP="008454F3">
      <w:pPr>
        <w:pStyle w:val="ListParagraph"/>
        <w:numPr>
          <w:ilvl w:val="1"/>
          <w:numId w:val="44"/>
        </w:numPr>
        <w:rPr>
          <w:rFonts w:cs="Arial"/>
          <w:b/>
          <w:bCs/>
          <w:szCs w:val="24"/>
        </w:rPr>
      </w:pPr>
      <w:r w:rsidRPr="005D1014">
        <w:rPr>
          <w:szCs w:val="24"/>
        </w:rPr>
        <w:t>Oregon 811 Ticket Number</w:t>
      </w:r>
    </w:p>
    <w:p w14:paraId="7F01AC1E" w14:textId="77777777" w:rsidR="008454F3" w:rsidRPr="005D1014" w:rsidRDefault="008454F3" w:rsidP="008454F3">
      <w:pPr>
        <w:pStyle w:val="ListParagraph"/>
        <w:numPr>
          <w:ilvl w:val="1"/>
          <w:numId w:val="44"/>
        </w:numPr>
        <w:rPr>
          <w:rFonts w:cs="Arial"/>
          <w:b/>
          <w:bCs/>
          <w:szCs w:val="24"/>
        </w:rPr>
      </w:pPr>
      <w:r w:rsidRPr="005D1014">
        <w:rPr>
          <w:szCs w:val="24"/>
        </w:rPr>
        <w:t>Date and Time Completed</w:t>
      </w:r>
    </w:p>
    <w:p w14:paraId="7E34FE78" w14:textId="161360F1" w:rsidR="008454F3" w:rsidRPr="005D1014" w:rsidRDefault="008454F3" w:rsidP="008454F3">
      <w:pPr>
        <w:pStyle w:val="ListParagraph"/>
        <w:numPr>
          <w:ilvl w:val="1"/>
          <w:numId w:val="44"/>
        </w:numPr>
        <w:rPr>
          <w:rFonts w:cs="Arial"/>
          <w:b/>
          <w:bCs/>
          <w:szCs w:val="24"/>
        </w:rPr>
      </w:pPr>
      <w:r w:rsidRPr="005D1014">
        <w:rPr>
          <w:szCs w:val="24"/>
        </w:rPr>
        <w:t xml:space="preserve">Number of </w:t>
      </w:r>
      <w:r w:rsidR="00DD20BF">
        <w:rPr>
          <w:szCs w:val="24"/>
        </w:rPr>
        <w:t>Utilities Located</w:t>
      </w:r>
    </w:p>
    <w:p w14:paraId="5213404C" w14:textId="77777777" w:rsidR="008454F3" w:rsidRPr="005D1014" w:rsidRDefault="008454F3" w:rsidP="008454F3">
      <w:pPr>
        <w:pStyle w:val="ListParagraph"/>
        <w:numPr>
          <w:ilvl w:val="1"/>
          <w:numId w:val="44"/>
        </w:numPr>
        <w:rPr>
          <w:rFonts w:cs="Arial"/>
          <w:b/>
          <w:bCs/>
          <w:szCs w:val="24"/>
        </w:rPr>
      </w:pPr>
      <w:r w:rsidRPr="005D1014">
        <w:rPr>
          <w:szCs w:val="24"/>
        </w:rPr>
        <w:t>Hourly and afterhours breakdown</w:t>
      </w:r>
    </w:p>
    <w:p w14:paraId="47968371" w14:textId="38B22E84" w:rsidR="008454F3" w:rsidRDefault="008454F3" w:rsidP="008454F3">
      <w:pPr>
        <w:tabs>
          <w:tab w:val="left" w:pos="1170"/>
        </w:tabs>
        <w:ind w:left="1170" w:hanging="450"/>
        <w:rPr>
          <w:rFonts w:cs="Arial"/>
          <w:b/>
          <w:bCs/>
          <w:szCs w:val="24"/>
        </w:rPr>
      </w:pPr>
      <w:r>
        <w:rPr>
          <w:szCs w:val="24"/>
        </w:rPr>
        <w:t>4.</w:t>
      </w:r>
      <w:r>
        <w:rPr>
          <w:szCs w:val="24"/>
        </w:rPr>
        <w:tab/>
      </w:r>
      <w:r w:rsidRPr="005D1014">
        <w:rPr>
          <w:szCs w:val="24"/>
        </w:rPr>
        <w:t xml:space="preserve">Maintain records appropriately to support the invoicing and </w:t>
      </w:r>
      <w:r>
        <w:rPr>
          <w:szCs w:val="24"/>
        </w:rPr>
        <w:t xml:space="preserve">recording </w:t>
      </w:r>
      <w:r w:rsidRPr="005D1014">
        <w:rPr>
          <w:szCs w:val="24"/>
        </w:rPr>
        <w:t>requirements set</w:t>
      </w:r>
      <w:r>
        <w:rPr>
          <w:rFonts w:cs="Arial"/>
          <w:b/>
          <w:bCs/>
          <w:szCs w:val="24"/>
        </w:rPr>
        <w:t xml:space="preserve"> </w:t>
      </w:r>
      <w:r w:rsidRPr="00451FD7">
        <w:rPr>
          <w:szCs w:val="24"/>
        </w:rPr>
        <w:t xml:space="preserve">forth in this contract. The Contractor agrees to a records retention period </w:t>
      </w:r>
      <w:r w:rsidRPr="000C02EC">
        <w:rPr>
          <w:szCs w:val="24"/>
        </w:rPr>
        <w:t>of s</w:t>
      </w:r>
      <w:r w:rsidR="00F02940">
        <w:rPr>
          <w:szCs w:val="24"/>
        </w:rPr>
        <w:t>even</w:t>
      </w:r>
      <w:r w:rsidRPr="000C02EC">
        <w:rPr>
          <w:szCs w:val="24"/>
        </w:rPr>
        <w:t xml:space="preserve"> (</w:t>
      </w:r>
      <w:r w:rsidR="00392C15">
        <w:rPr>
          <w:szCs w:val="24"/>
        </w:rPr>
        <w:t>7</w:t>
      </w:r>
      <w:r w:rsidRPr="000C02EC">
        <w:rPr>
          <w:szCs w:val="24"/>
        </w:rPr>
        <w:t>)</w:t>
      </w:r>
      <w:r>
        <w:rPr>
          <w:rFonts w:cs="Arial"/>
          <w:b/>
          <w:bCs/>
          <w:szCs w:val="24"/>
        </w:rPr>
        <w:t xml:space="preserve"> </w:t>
      </w:r>
      <w:r w:rsidRPr="00451FD7">
        <w:rPr>
          <w:szCs w:val="24"/>
        </w:rPr>
        <w:t>years.</w:t>
      </w:r>
    </w:p>
    <w:p w14:paraId="73690A6B" w14:textId="386C2F8C" w:rsidR="008454F3" w:rsidRPr="00467F86" w:rsidRDefault="008454F3" w:rsidP="00467F86">
      <w:pPr>
        <w:tabs>
          <w:tab w:val="left" w:pos="1170"/>
        </w:tabs>
        <w:ind w:left="1170" w:hanging="450"/>
        <w:rPr>
          <w:rFonts w:cs="Arial"/>
          <w:b/>
          <w:bCs/>
          <w:szCs w:val="24"/>
        </w:rPr>
      </w:pPr>
      <w:r w:rsidRPr="00451FD7">
        <w:rPr>
          <w:szCs w:val="24"/>
        </w:rPr>
        <w:t>5.</w:t>
      </w:r>
      <w:r>
        <w:rPr>
          <w:szCs w:val="24"/>
        </w:rPr>
        <w:tab/>
      </w:r>
      <w:r w:rsidRPr="00451FD7">
        <w:rPr>
          <w:szCs w:val="24"/>
        </w:rPr>
        <w:t>For each locate request received, the Contractor shall screen, prioritize</w:t>
      </w:r>
      <w:r>
        <w:rPr>
          <w:szCs w:val="24"/>
        </w:rPr>
        <w:t>,</w:t>
      </w:r>
      <w:r w:rsidRPr="00451FD7">
        <w:rPr>
          <w:szCs w:val="24"/>
        </w:rPr>
        <w:t xml:space="preserve"> and visit the</w:t>
      </w:r>
      <w:r>
        <w:rPr>
          <w:rFonts w:cs="Arial"/>
          <w:b/>
          <w:bCs/>
          <w:szCs w:val="24"/>
        </w:rPr>
        <w:t xml:space="preserve"> </w:t>
      </w:r>
      <w:r w:rsidRPr="00451FD7">
        <w:rPr>
          <w:szCs w:val="24"/>
        </w:rPr>
        <w:t>excavation site as necessary and locate the City’s facilities as required by the Oregon</w:t>
      </w:r>
      <w:r>
        <w:rPr>
          <w:rFonts w:cs="Arial"/>
          <w:b/>
          <w:bCs/>
          <w:szCs w:val="24"/>
        </w:rPr>
        <w:t xml:space="preserve"> </w:t>
      </w:r>
      <w:r w:rsidRPr="00451FD7">
        <w:rPr>
          <w:szCs w:val="24"/>
        </w:rPr>
        <w:t>Utility Notification Center.</w:t>
      </w:r>
      <w:r>
        <w:rPr>
          <w:szCs w:val="24"/>
        </w:rPr>
        <w:t xml:space="preserve"> </w:t>
      </w:r>
    </w:p>
    <w:p w14:paraId="1FC19725" w14:textId="77777777" w:rsidR="008454F3" w:rsidRDefault="008454F3" w:rsidP="008454F3">
      <w:pPr>
        <w:tabs>
          <w:tab w:val="left" w:pos="1170"/>
        </w:tabs>
        <w:ind w:left="1170" w:hanging="450"/>
        <w:rPr>
          <w:szCs w:val="24"/>
        </w:rPr>
      </w:pPr>
      <w:r w:rsidRPr="00451FD7">
        <w:rPr>
          <w:szCs w:val="24"/>
        </w:rPr>
        <w:t>7.</w:t>
      </w:r>
      <w:r>
        <w:rPr>
          <w:szCs w:val="24"/>
        </w:rPr>
        <w:tab/>
      </w:r>
      <w:r w:rsidRPr="00451FD7">
        <w:rPr>
          <w:szCs w:val="24"/>
        </w:rPr>
        <w:t>For each locate request received, the Contractor shall be responsible for excavator notification in compliance with the Oregon Utility Notification Center</w:t>
      </w:r>
      <w:r>
        <w:rPr>
          <w:szCs w:val="24"/>
        </w:rPr>
        <w:t xml:space="preserve"> </w:t>
      </w:r>
      <w:r w:rsidRPr="00451FD7">
        <w:rPr>
          <w:szCs w:val="24"/>
        </w:rPr>
        <w:t>excavation rules.</w:t>
      </w:r>
    </w:p>
    <w:p w14:paraId="60D02C0C" w14:textId="77777777" w:rsidR="008454F3" w:rsidRDefault="008454F3" w:rsidP="008454F3">
      <w:pPr>
        <w:tabs>
          <w:tab w:val="left" w:pos="1170"/>
        </w:tabs>
        <w:ind w:left="1170" w:hanging="450"/>
        <w:rPr>
          <w:szCs w:val="24"/>
        </w:rPr>
      </w:pPr>
      <w:r w:rsidRPr="00451FD7">
        <w:rPr>
          <w:szCs w:val="24"/>
        </w:rPr>
        <w:t>8.</w:t>
      </w:r>
      <w:r>
        <w:rPr>
          <w:szCs w:val="24"/>
        </w:rPr>
        <w:tab/>
      </w:r>
      <w:r w:rsidRPr="00451FD7">
        <w:rPr>
          <w:szCs w:val="24"/>
        </w:rPr>
        <w:t>All locate request</w:t>
      </w:r>
      <w:r>
        <w:rPr>
          <w:szCs w:val="24"/>
        </w:rPr>
        <w:t>s</w:t>
      </w:r>
      <w:r w:rsidRPr="00451FD7">
        <w:rPr>
          <w:szCs w:val="24"/>
        </w:rPr>
        <w:t xml:space="preserve"> shall be complete within the timeframe required on the locate ticket</w:t>
      </w:r>
      <w:r>
        <w:rPr>
          <w:szCs w:val="24"/>
        </w:rPr>
        <w:t xml:space="preserve"> </w:t>
      </w:r>
      <w:r w:rsidRPr="00451FD7">
        <w:rPr>
          <w:szCs w:val="24"/>
        </w:rPr>
        <w:t>and all “emergency” request</w:t>
      </w:r>
      <w:r>
        <w:rPr>
          <w:szCs w:val="24"/>
        </w:rPr>
        <w:t>s</w:t>
      </w:r>
      <w:r w:rsidRPr="00451FD7">
        <w:rPr>
          <w:szCs w:val="24"/>
        </w:rPr>
        <w:t xml:space="preserve"> shall be treated as an emergency and completed as soon as</w:t>
      </w:r>
      <w:r>
        <w:rPr>
          <w:szCs w:val="24"/>
        </w:rPr>
        <w:t xml:space="preserve"> </w:t>
      </w:r>
      <w:r w:rsidRPr="00451FD7">
        <w:rPr>
          <w:szCs w:val="24"/>
        </w:rPr>
        <w:t>possible and as soon as it can be done safely according to Oregon Utility Notification</w:t>
      </w:r>
      <w:r>
        <w:rPr>
          <w:szCs w:val="24"/>
        </w:rPr>
        <w:t xml:space="preserve"> </w:t>
      </w:r>
      <w:r w:rsidRPr="00451FD7">
        <w:rPr>
          <w:szCs w:val="24"/>
        </w:rPr>
        <w:t>Center excavation rules.</w:t>
      </w:r>
    </w:p>
    <w:p w14:paraId="2D36BEBF" w14:textId="77777777" w:rsidR="008454F3" w:rsidRDefault="008454F3" w:rsidP="008454F3">
      <w:pPr>
        <w:tabs>
          <w:tab w:val="left" w:pos="1170"/>
        </w:tabs>
        <w:ind w:left="1170" w:hanging="450"/>
        <w:rPr>
          <w:szCs w:val="24"/>
        </w:rPr>
      </w:pPr>
      <w:r>
        <w:rPr>
          <w:szCs w:val="24"/>
        </w:rPr>
        <w:t>9.</w:t>
      </w:r>
      <w:r>
        <w:rPr>
          <w:szCs w:val="24"/>
        </w:rPr>
        <w:tab/>
      </w:r>
      <w:r w:rsidRPr="00451FD7">
        <w:rPr>
          <w:szCs w:val="24"/>
        </w:rPr>
        <w:t>The Contractor may be requested to provide such additional services as site</w:t>
      </w:r>
      <w:r>
        <w:rPr>
          <w:szCs w:val="24"/>
        </w:rPr>
        <w:t xml:space="preserve"> </w:t>
      </w:r>
      <w:r w:rsidRPr="00451FD7">
        <w:rPr>
          <w:szCs w:val="24"/>
        </w:rPr>
        <w:t>surveillance, maintenance of marks and flags, and stand-by protection.</w:t>
      </w:r>
    </w:p>
    <w:p w14:paraId="28407EEE" w14:textId="77777777" w:rsidR="008454F3" w:rsidRDefault="008454F3" w:rsidP="008454F3">
      <w:pPr>
        <w:tabs>
          <w:tab w:val="left" w:pos="1170"/>
        </w:tabs>
        <w:ind w:left="1170" w:hanging="450"/>
        <w:rPr>
          <w:szCs w:val="24"/>
        </w:rPr>
      </w:pPr>
      <w:r w:rsidRPr="00451FD7">
        <w:rPr>
          <w:szCs w:val="24"/>
        </w:rPr>
        <w:t>10.</w:t>
      </w:r>
      <w:r>
        <w:rPr>
          <w:szCs w:val="24"/>
        </w:rPr>
        <w:tab/>
      </w:r>
      <w:r w:rsidRPr="00451FD7">
        <w:rPr>
          <w:szCs w:val="24"/>
        </w:rPr>
        <w:t>The Contractor will investigate all incidents of damage for accuracy of the locate(s) and</w:t>
      </w:r>
      <w:r>
        <w:rPr>
          <w:szCs w:val="24"/>
        </w:rPr>
        <w:t xml:space="preserve"> </w:t>
      </w:r>
      <w:r w:rsidRPr="00451FD7">
        <w:rPr>
          <w:szCs w:val="24"/>
        </w:rPr>
        <w:t xml:space="preserve">will submit to the City a written report of said investigation </w:t>
      </w:r>
      <w:r w:rsidRPr="00451FD7">
        <w:rPr>
          <w:szCs w:val="24"/>
        </w:rPr>
        <w:lastRenderedPageBreak/>
        <w:t>within five (5) business days.</w:t>
      </w:r>
      <w:r>
        <w:rPr>
          <w:szCs w:val="24"/>
        </w:rPr>
        <w:t xml:space="preserve"> </w:t>
      </w:r>
      <w:r w:rsidRPr="00392C15">
        <w:rPr>
          <w:szCs w:val="24"/>
        </w:rPr>
        <w:t>The Contractor will maintain a copy of the written report for a period of seven (7) years from the date of incident.</w:t>
      </w:r>
      <w:r>
        <w:rPr>
          <w:szCs w:val="24"/>
        </w:rPr>
        <w:t xml:space="preserve"> </w:t>
      </w:r>
      <w:r w:rsidRPr="00451FD7">
        <w:rPr>
          <w:szCs w:val="24"/>
        </w:rPr>
        <w:t>The Contractor will give testimonial support in cases whe</w:t>
      </w:r>
      <w:r>
        <w:rPr>
          <w:szCs w:val="24"/>
        </w:rPr>
        <w:t>n</w:t>
      </w:r>
      <w:r w:rsidRPr="00451FD7">
        <w:rPr>
          <w:szCs w:val="24"/>
        </w:rPr>
        <w:t xml:space="preserve"> deemed necessary by the</w:t>
      </w:r>
      <w:r>
        <w:rPr>
          <w:szCs w:val="24"/>
        </w:rPr>
        <w:t xml:space="preserve"> </w:t>
      </w:r>
      <w:r w:rsidRPr="00451FD7">
        <w:rPr>
          <w:szCs w:val="24"/>
        </w:rPr>
        <w:t>City</w:t>
      </w:r>
      <w:r>
        <w:rPr>
          <w:szCs w:val="24"/>
        </w:rPr>
        <w:t>.</w:t>
      </w:r>
    </w:p>
    <w:p w14:paraId="4D522642" w14:textId="77777777" w:rsidR="008454F3" w:rsidRDefault="008454F3" w:rsidP="008454F3">
      <w:pPr>
        <w:tabs>
          <w:tab w:val="left" w:pos="1170"/>
        </w:tabs>
        <w:ind w:left="1170" w:hanging="450"/>
        <w:rPr>
          <w:szCs w:val="24"/>
        </w:rPr>
      </w:pPr>
      <w:r w:rsidRPr="00451FD7">
        <w:rPr>
          <w:szCs w:val="24"/>
        </w:rPr>
        <w:t>11</w:t>
      </w:r>
      <w:r>
        <w:rPr>
          <w:szCs w:val="24"/>
        </w:rPr>
        <w:t>.</w:t>
      </w:r>
      <w:r>
        <w:rPr>
          <w:szCs w:val="24"/>
        </w:rPr>
        <w:tab/>
      </w:r>
      <w:r w:rsidRPr="00451FD7">
        <w:rPr>
          <w:szCs w:val="24"/>
        </w:rPr>
        <w:t>The Contractor shall locate and mark all the City’s locatable facilities at an excavation</w:t>
      </w:r>
      <w:r>
        <w:rPr>
          <w:szCs w:val="24"/>
        </w:rPr>
        <w:t xml:space="preserve"> </w:t>
      </w:r>
      <w:r w:rsidRPr="00451FD7">
        <w:rPr>
          <w:szCs w:val="24"/>
        </w:rPr>
        <w:t>site in accordance with the Oregon Utility Notification Center excavation rules. The</w:t>
      </w:r>
      <w:r>
        <w:rPr>
          <w:szCs w:val="24"/>
        </w:rPr>
        <w:t xml:space="preserve"> </w:t>
      </w:r>
      <w:r w:rsidRPr="00451FD7">
        <w:rPr>
          <w:szCs w:val="24"/>
        </w:rPr>
        <w:t>Contractor shall be liable for all damages when a valid request to locate locatable</w:t>
      </w:r>
      <w:r>
        <w:rPr>
          <w:szCs w:val="24"/>
        </w:rPr>
        <w:t xml:space="preserve"> </w:t>
      </w:r>
      <w:r w:rsidRPr="00451FD7">
        <w:rPr>
          <w:szCs w:val="24"/>
        </w:rPr>
        <w:t>facilities ha</w:t>
      </w:r>
      <w:r>
        <w:rPr>
          <w:szCs w:val="24"/>
        </w:rPr>
        <w:t>ve</w:t>
      </w:r>
      <w:r w:rsidRPr="00451FD7">
        <w:rPr>
          <w:szCs w:val="24"/>
        </w:rPr>
        <w:t xml:space="preserve"> been made, unless the locate was made within the required accuracy. In</w:t>
      </w:r>
      <w:r>
        <w:rPr>
          <w:szCs w:val="24"/>
        </w:rPr>
        <w:t xml:space="preserve"> </w:t>
      </w:r>
      <w:r w:rsidRPr="00451FD7">
        <w:rPr>
          <w:szCs w:val="24"/>
        </w:rPr>
        <w:t>such cases, the Contractor shall assist in recovery of any damages.</w:t>
      </w:r>
    </w:p>
    <w:p w14:paraId="63929BD9" w14:textId="77777777" w:rsidR="008454F3" w:rsidRDefault="008454F3" w:rsidP="008454F3">
      <w:pPr>
        <w:tabs>
          <w:tab w:val="left" w:pos="1170"/>
        </w:tabs>
        <w:ind w:left="1170" w:hanging="450"/>
        <w:rPr>
          <w:szCs w:val="24"/>
        </w:rPr>
      </w:pPr>
      <w:r w:rsidRPr="00451FD7">
        <w:rPr>
          <w:szCs w:val="24"/>
        </w:rPr>
        <w:t>12.</w:t>
      </w:r>
      <w:r>
        <w:rPr>
          <w:szCs w:val="24"/>
        </w:rPr>
        <w:tab/>
      </w:r>
      <w:r w:rsidRPr="00451FD7">
        <w:rPr>
          <w:szCs w:val="24"/>
        </w:rPr>
        <w:t>The Contractor shall notify the excavator of the presence of any identifiable, but unlocatable, facilities of the City and caution the excavator that any location information</w:t>
      </w:r>
      <w:r>
        <w:rPr>
          <w:szCs w:val="24"/>
        </w:rPr>
        <w:t xml:space="preserve"> </w:t>
      </w:r>
      <w:r w:rsidRPr="00451FD7">
        <w:rPr>
          <w:szCs w:val="24"/>
        </w:rPr>
        <w:t>supplied may not be within the definition of reasonable accuracy.</w:t>
      </w:r>
    </w:p>
    <w:p w14:paraId="0A71C6ED" w14:textId="77777777" w:rsidR="008454F3" w:rsidRDefault="008454F3" w:rsidP="008454F3">
      <w:pPr>
        <w:tabs>
          <w:tab w:val="left" w:pos="1170"/>
        </w:tabs>
        <w:ind w:left="1170" w:hanging="450"/>
        <w:rPr>
          <w:szCs w:val="24"/>
        </w:rPr>
      </w:pPr>
      <w:r w:rsidRPr="00451FD7">
        <w:rPr>
          <w:szCs w:val="24"/>
        </w:rPr>
        <w:t>13.</w:t>
      </w:r>
      <w:r>
        <w:rPr>
          <w:szCs w:val="24"/>
        </w:rPr>
        <w:tab/>
      </w:r>
      <w:r w:rsidRPr="00451FD7">
        <w:rPr>
          <w:szCs w:val="24"/>
        </w:rPr>
        <w:t>The Contractor shall utilize all information transmitted by the City solely for the purpose</w:t>
      </w:r>
      <w:r>
        <w:rPr>
          <w:szCs w:val="24"/>
        </w:rPr>
        <w:t xml:space="preserve"> </w:t>
      </w:r>
      <w:r w:rsidRPr="00451FD7">
        <w:rPr>
          <w:szCs w:val="24"/>
        </w:rPr>
        <w:t>of performing locates on behalf of the City.</w:t>
      </w:r>
    </w:p>
    <w:p w14:paraId="31791539" w14:textId="18C3DE1D" w:rsidR="0052247B" w:rsidRPr="006234C9" w:rsidRDefault="008454F3" w:rsidP="006234C9">
      <w:pPr>
        <w:tabs>
          <w:tab w:val="left" w:pos="1170"/>
        </w:tabs>
        <w:ind w:left="1170" w:hanging="450"/>
        <w:rPr>
          <w:szCs w:val="24"/>
        </w:rPr>
      </w:pPr>
      <w:r w:rsidRPr="00451FD7">
        <w:rPr>
          <w:szCs w:val="24"/>
        </w:rPr>
        <w:t>14.</w:t>
      </w:r>
      <w:r>
        <w:rPr>
          <w:szCs w:val="24"/>
        </w:rPr>
        <w:tab/>
      </w:r>
      <w:r w:rsidRPr="00451FD7">
        <w:rPr>
          <w:szCs w:val="24"/>
        </w:rPr>
        <w:t>The Contractor agrees that in carrying out this contract that they will comply with all</w:t>
      </w:r>
      <w:r>
        <w:rPr>
          <w:szCs w:val="24"/>
        </w:rPr>
        <w:t xml:space="preserve"> </w:t>
      </w:r>
      <w:r w:rsidRPr="00451FD7">
        <w:rPr>
          <w:szCs w:val="24"/>
        </w:rPr>
        <w:t>applicable federal, state, and local laws.</w:t>
      </w:r>
    </w:p>
    <w:p w14:paraId="1E341820" w14:textId="77777777" w:rsidR="00855931" w:rsidRPr="00026C51" w:rsidRDefault="00855931" w:rsidP="00EE0543">
      <w:pPr>
        <w:ind w:left="720"/>
        <w:rPr>
          <w:rFonts w:cs="Arial"/>
          <w:bCs/>
          <w:szCs w:val="24"/>
        </w:rPr>
      </w:pPr>
    </w:p>
    <w:p w14:paraId="4F8E42F0" w14:textId="7492B246" w:rsidR="00475089" w:rsidRPr="00026C51" w:rsidRDefault="00096A49" w:rsidP="00AA6F91">
      <w:pPr>
        <w:pStyle w:val="Heading2"/>
        <w:rPr>
          <w:rFonts w:cs="Arial"/>
          <w:szCs w:val="24"/>
        </w:rPr>
      </w:pPr>
      <w:bookmarkStart w:id="21" w:name="_Toc414287675"/>
      <w:bookmarkStart w:id="22" w:name="_Toc140484351"/>
      <w:r w:rsidRPr="00026C51">
        <w:rPr>
          <w:rFonts w:cs="Arial"/>
          <w:szCs w:val="24"/>
        </w:rPr>
        <w:t>2.</w:t>
      </w:r>
      <w:r w:rsidR="005A3733">
        <w:rPr>
          <w:rFonts w:cs="Arial"/>
          <w:szCs w:val="24"/>
        </w:rPr>
        <w:t>3</w:t>
      </w:r>
      <w:r w:rsidR="00B506BE" w:rsidRPr="00026C51">
        <w:rPr>
          <w:rFonts w:cs="Arial"/>
          <w:szCs w:val="24"/>
        </w:rPr>
        <w:tab/>
      </w:r>
      <w:r w:rsidR="00475089" w:rsidRPr="00026C51">
        <w:rPr>
          <w:rFonts w:cs="Arial"/>
          <w:szCs w:val="24"/>
        </w:rPr>
        <w:t>City’s Responsibility</w:t>
      </w:r>
      <w:bookmarkEnd w:id="21"/>
      <w:bookmarkEnd w:id="22"/>
    </w:p>
    <w:p w14:paraId="080E32BF" w14:textId="4A83F4C3" w:rsidR="006234C9" w:rsidRDefault="006234C9" w:rsidP="006234C9">
      <w:pPr>
        <w:pStyle w:val="ListParagraph"/>
        <w:numPr>
          <w:ilvl w:val="0"/>
          <w:numId w:val="47"/>
        </w:numPr>
        <w:ind w:left="1170"/>
        <w:rPr>
          <w:rFonts w:cs="Arial"/>
          <w:color w:val="000000"/>
          <w:szCs w:val="24"/>
        </w:rPr>
      </w:pPr>
      <w:r w:rsidRPr="006234C9">
        <w:rPr>
          <w:rStyle w:val="fontstyle01"/>
          <w:rFonts w:ascii="Arial" w:hAnsi="Arial" w:cs="Arial"/>
        </w:rPr>
        <w:t>City agrees to provide Contractor with web access to the maps,</w:t>
      </w:r>
      <w:r w:rsidR="00494C4B">
        <w:rPr>
          <w:rStyle w:val="fontstyle01"/>
          <w:rFonts w:ascii="Arial" w:hAnsi="Arial" w:cs="Arial"/>
        </w:rPr>
        <w:t xml:space="preserve"> as-builts</w:t>
      </w:r>
      <w:r w:rsidRPr="006234C9">
        <w:rPr>
          <w:rStyle w:val="fontstyle01"/>
          <w:rFonts w:ascii="Arial" w:hAnsi="Arial" w:cs="Arial"/>
        </w:rPr>
        <w:t xml:space="preserve"> and map layers necessary to locate its underground facilities.</w:t>
      </w:r>
      <w:r w:rsidRPr="006234C9">
        <w:rPr>
          <w:rFonts w:cs="Arial"/>
          <w:color w:val="000000"/>
          <w:szCs w:val="24"/>
        </w:rPr>
        <w:t xml:space="preserve"> </w:t>
      </w:r>
    </w:p>
    <w:p w14:paraId="781C74DD" w14:textId="53F8BA41" w:rsidR="006234C9" w:rsidRDefault="006234C9" w:rsidP="006234C9">
      <w:pPr>
        <w:pStyle w:val="ListParagraph"/>
        <w:numPr>
          <w:ilvl w:val="0"/>
          <w:numId w:val="47"/>
        </w:numPr>
        <w:ind w:left="1170"/>
        <w:rPr>
          <w:rStyle w:val="fontstyle01"/>
          <w:rFonts w:ascii="Arial" w:hAnsi="Arial" w:cs="Arial"/>
        </w:rPr>
      </w:pPr>
      <w:r w:rsidRPr="006234C9">
        <w:rPr>
          <w:rStyle w:val="fontstyle01"/>
          <w:rFonts w:ascii="Arial" w:hAnsi="Arial" w:cs="Arial"/>
        </w:rPr>
        <w:t>Any such maps, drawings, sketches, or other technical information, either oral, written, or otherwise</w:t>
      </w:r>
      <w:r w:rsidRPr="006234C9">
        <w:rPr>
          <w:rFonts w:cs="Arial"/>
          <w:color w:val="000000"/>
          <w:szCs w:val="24"/>
        </w:rPr>
        <w:t xml:space="preserve"> </w:t>
      </w:r>
      <w:r w:rsidRPr="006234C9">
        <w:rPr>
          <w:rStyle w:val="fontstyle01"/>
          <w:rFonts w:ascii="Arial" w:hAnsi="Arial" w:cs="Arial"/>
        </w:rPr>
        <w:t>furnished or disclosed to, or obtained by, the Contractor in the performance of this Agreement shall remain the</w:t>
      </w:r>
      <w:r w:rsidRPr="006234C9">
        <w:rPr>
          <w:rFonts w:cs="Arial"/>
          <w:color w:val="000000"/>
          <w:szCs w:val="24"/>
        </w:rPr>
        <w:t xml:space="preserve"> </w:t>
      </w:r>
      <w:r w:rsidRPr="006234C9">
        <w:rPr>
          <w:rStyle w:val="fontstyle01"/>
          <w:rFonts w:ascii="Arial" w:hAnsi="Arial" w:cs="Arial"/>
        </w:rPr>
        <w:t xml:space="preserve">property of the City. </w:t>
      </w:r>
    </w:p>
    <w:p w14:paraId="07BB9C6E" w14:textId="676A67C9" w:rsidR="006234C9" w:rsidRDefault="006234C9" w:rsidP="006234C9">
      <w:pPr>
        <w:pStyle w:val="ListParagraph"/>
        <w:numPr>
          <w:ilvl w:val="0"/>
          <w:numId w:val="47"/>
        </w:numPr>
        <w:ind w:left="1170"/>
        <w:rPr>
          <w:rStyle w:val="fontstyle01"/>
          <w:rFonts w:ascii="Arial" w:hAnsi="Arial" w:cs="Arial"/>
        </w:rPr>
      </w:pPr>
      <w:r w:rsidRPr="006234C9">
        <w:rPr>
          <w:rStyle w:val="fontstyle01"/>
          <w:rFonts w:ascii="Arial" w:hAnsi="Arial" w:cs="Arial"/>
        </w:rPr>
        <w:t>All copies of such information shall be returned to the City upon written request or at the</w:t>
      </w:r>
      <w:r w:rsidRPr="006234C9">
        <w:rPr>
          <w:rFonts w:cs="Arial"/>
          <w:color w:val="000000"/>
          <w:szCs w:val="24"/>
        </w:rPr>
        <w:t xml:space="preserve"> </w:t>
      </w:r>
      <w:r w:rsidRPr="006234C9">
        <w:rPr>
          <w:rStyle w:val="fontstyle01"/>
          <w:rFonts w:ascii="Arial" w:hAnsi="Arial" w:cs="Arial"/>
        </w:rPr>
        <w:t>termination of this Agreement. Unless such materials were previously known to the Contractor free of any</w:t>
      </w:r>
      <w:r w:rsidRPr="006234C9">
        <w:rPr>
          <w:rFonts w:cs="Arial"/>
          <w:color w:val="000000"/>
          <w:szCs w:val="24"/>
        </w:rPr>
        <w:t xml:space="preserve"> </w:t>
      </w:r>
      <w:r w:rsidRPr="006234C9">
        <w:rPr>
          <w:rStyle w:val="fontstyle01"/>
          <w:rFonts w:ascii="Arial" w:hAnsi="Arial" w:cs="Arial"/>
        </w:rPr>
        <w:t>obligation to keep them confidential, or have subsequently been made public by the City, the materials shall be kept confidential by the Contractor, and shall be used only in the performance of this Agreement and may not be used</w:t>
      </w:r>
      <w:r w:rsidRPr="006234C9">
        <w:rPr>
          <w:rFonts w:cs="Arial"/>
          <w:color w:val="000000"/>
          <w:szCs w:val="24"/>
        </w:rPr>
        <w:t xml:space="preserve"> </w:t>
      </w:r>
      <w:r w:rsidRPr="006234C9">
        <w:rPr>
          <w:rStyle w:val="fontstyle01"/>
          <w:rFonts w:ascii="Arial" w:hAnsi="Arial" w:cs="Arial"/>
        </w:rPr>
        <w:t>for other purposes except upon such terms as may be agreed upon, in writing, by the City.</w:t>
      </w:r>
    </w:p>
    <w:p w14:paraId="18DB6F10" w14:textId="01306554" w:rsidR="00467F86" w:rsidRPr="00026C51" w:rsidRDefault="00467F86" w:rsidP="00467F86">
      <w:pPr>
        <w:numPr>
          <w:ilvl w:val="0"/>
          <w:numId w:val="47"/>
        </w:numPr>
        <w:ind w:left="1170"/>
        <w:rPr>
          <w:rFonts w:cs="Arial"/>
          <w:szCs w:val="24"/>
        </w:rPr>
      </w:pPr>
      <w:r w:rsidRPr="00026C51">
        <w:rPr>
          <w:rFonts w:cs="Arial"/>
          <w:szCs w:val="24"/>
        </w:rPr>
        <w:t xml:space="preserve">Coordinate communication among City staff and provide a unified guidance/direction to the </w:t>
      </w:r>
      <w:r w:rsidR="00DD20BF">
        <w:rPr>
          <w:rFonts w:cs="Arial"/>
          <w:szCs w:val="24"/>
        </w:rPr>
        <w:t>Contractor</w:t>
      </w:r>
      <w:r w:rsidRPr="00026C51">
        <w:rPr>
          <w:rFonts w:cs="Arial"/>
          <w:szCs w:val="24"/>
        </w:rPr>
        <w:t>.</w:t>
      </w:r>
    </w:p>
    <w:p w14:paraId="2968D245" w14:textId="77777777" w:rsidR="00467F86" w:rsidRPr="00467F86" w:rsidRDefault="00467F86" w:rsidP="00467F86">
      <w:pPr>
        <w:pStyle w:val="ListParagraph"/>
        <w:numPr>
          <w:ilvl w:val="0"/>
          <w:numId w:val="47"/>
        </w:numPr>
        <w:tabs>
          <w:tab w:val="left" w:pos="1170"/>
        </w:tabs>
        <w:ind w:left="1170"/>
        <w:rPr>
          <w:szCs w:val="24"/>
        </w:rPr>
      </w:pPr>
      <w:r w:rsidRPr="00467F86">
        <w:rPr>
          <w:szCs w:val="24"/>
        </w:rPr>
        <w:t xml:space="preserve">The City of Oregon City will be responsible for paying the Oregon Utility Notification Center membership monthly ticket transaction fees.  </w:t>
      </w:r>
    </w:p>
    <w:p w14:paraId="117ECF47" w14:textId="576446BA" w:rsidR="00467F86" w:rsidRPr="00026C51" w:rsidRDefault="00467F86" w:rsidP="00467F86">
      <w:pPr>
        <w:numPr>
          <w:ilvl w:val="0"/>
          <w:numId w:val="47"/>
        </w:numPr>
        <w:ind w:left="1170"/>
        <w:rPr>
          <w:rFonts w:cs="Arial"/>
          <w:szCs w:val="24"/>
        </w:rPr>
      </w:pPr>
      <w:r w:rsidRPr="00026C51">
        <w:rPr>
          <w:rFonts w:cs="Arial"/>
          <w:szCs w:val="24"/>
        </w:rPr>
        <w:t xml:space="preserve">Ensure that City staff members provide timely responses to questions and be available for any meetings requested by the </w:t>
      </w:r>
      <w:r w:rsidR="00DD20BF">
        <w:rPr>
          <w:rFonts w:cs="Arial"/>
          <w:szCs w:val="24"/>
        </w:rPr>
        <w:t>Contractor</w:t>
      </w:r>
      <w:r w:rsidRPr="00026C51">
        <w:rPr>
          <w:rFonts w:cs="Arial"/>
          <w:szCs w:val="24"/>
        </w:rPr>
        <w:t xml:space="preserve">. Meetings between City staff and the </w:t>
      </w:r>
      <w:r w:rsidR="00DD20BF">
        <w:rPr>
          <w:rFonts w:cs="Arial"/>
          <w:szCs w:val="24"/>
        </w:rPr>
        <w:t>Contractor</w:t>
      </w:r>
      <w:r w:rsidRPr="00026C51">
        <w:rPr>
          <w:rFonts w:cs="Arial"/>
          <w:szCs w:val="24"/>
        </w:rPr>
        <w:t xml:space="preserve"> take place at the Oregon City </w:t>
      </w:r>
      <w:r w:rsidR="00DD20BF">
        <w:rPr>
          <w:rFonts w:cs="Arial"/>
          <w:szCs w:val="24"/>
        </w:rPr>
        <w:t>Engineering and Operations Center</w:t>
      </w:r>
      <w:r w:rsidRPr="00026C51">
        <w:rPr>
          <w:rFonts w:cs="Arial"/>
          <w:szCs w:val="24"/>
        </w:rPr>
        <w:t xml:space="preserve">, </w:t>
      </w:r>
      <w:r w:rsidR="00DD20BF">
        <w:rPr>
          <w:rFonts w:cs="Arial"/>
          <w:szCs w:val="24"/>
        </w:rPr>
        <w:t>13895 Fi</w:t>
      </w:r>
      <w:r w:rsidRPr="00026C51">
        <w:rPr>
          <w:rFonts w:cs="Arial"/>
          <w:szCs w:val="24"/>
        </w:rPr>
        <w:t>r Street, Oregon City, OR 97045.</w:t>
      </w:r>
    </w:p>
    <w:p w14:paraId="35FDDBE9" w14:textId="2EF02635" w:rsidR="00467F86" w:rsidRPr="00026C51" w:rsidRDefault="00467F86" w:rsidP="00467F86">
      <w:pPr>
        <w:numPr>
          <w:ilvl w:val="0"/>
          <w:numId w:val="47"/>
        </w:numPr>
        <w:ind w:left="1170"/>
        <w:rPr>
          <w:rFonts w:cs="Arial"/>
          <w:szCs w:val="24"/>
        </w:rPr>
      </w:pPr>
      <w:r w:rsidRPr="00026C51">
        <w:rPr>
          <w:rFonts w:cs="Arial"/>
          <w:szCs w:val="24"/>
        </w:rPr>
        <w:t xml:space="preserve">Review and process </w:t>
      </w:r>
      <w:r w:rsidR="009804EF">
        <w:rPr>
          <w:rFonts w:cs="Arial"/>
          <w:szCs w:val="24"/>
        </w:rPr>
        <w:t>Contractor’s</w:t>
      </w:r>
      <w:r w:rsidRPr="00026C51">
        <w:rPr>
          <w:rFonts w:cs="Arial"/>
          <w:szCs w:val="24"/>
        </w:rPr>
        <w:t xml:space="preserve"> monthly payment requests.</w:t>
      </w:r>
    </w:p>
    <w:p w14:paraId="758EAEDA" w14:textId="77777777" w:rsidR="00467F86" w:rsidRPr="00026C51" w:rsidRDefault="00467F86" w:rsidP="00467F86">
      <w:pPr>
        <w:numPr>
          <w:ilvl w:val="0"/>
          <w:numId w:val="47"/>
        </w:numPr>
        <w:ind w:left="1170"/>
        <w:rPr>
          <w:rFonts w:cs="Arial"/>
          <w:szCs w:val="24"/>
        </w:rPr>
      </w:pPr>
      <w:r w:rsidRPr="00026C51">
        <w:rPr>
          <w:rFonts w:cs="Arial"/>
          <w:bCs/>
          <w:szCs w:val="24"/>
        </w:rPr>
        <w:t>Negotiate any contract amendments, as needed.</w:t>
      </w:r>
    </w:p>
    <w:p w14:paraId="6B6B201B" w14:textId="7A30DF64" w:rsidR="006234C9" w:rsidRPr="00467F86" w:rsidRDefault="00467F86" w:rsidP="00467F86">
      <w:pPr>
        <w:numPr>
          <w:ilvl w:val="0"/>
          <w:numId w:val="47"/>
        </w:numPr>
        <w:ind w:left="1170"/>
        <w:rPr>
          <w:rFonts w:cs="Arial"/>
          <w:szCs w:val="24"/>
        </w:rPr>
      </w:pPr>
      <w:r w:rsidRPr="00026C51">
        <w:rPr>
          <w:rFonts w:cs="Arial"/>
          <w:szCs w:val="24"/>
        </w:rPr>
        <w:t>Perform other tasks as negotiated.</w:t>
      </w:r>
    </w:p>
    <w:p w14:paraId="64D3F6B5" w14:textId="16D19FAB" w:rsidR="00342E66" w:rsidRDefault="00342E66" w:rsidP="00342E66">
      <w:pPr>
        <w:pStyle w:val="Heading2"/>
        <w:rPr>
          <w:rFonts w:cs="Arial"/>
          <w:szCs w:val="24"/>
        </w:rPr>
      </w:pPr>
      <w:bookmarkStart w:id="23" w:name="_Toc234226657"/>
      <w:bookmarkStart w:id="24" w:name="_Toc234227232"/>
      <w:bookmarkStart w:id="25" w:name="_Toc414287676"/>
      <w:r w:rsidRPr="00026C51">
        <w:rPr>
          <w:rFonts w:cs="Arial"/>
          <w:szCs w:val="24"/>
        </w:rPr>
        <w:lastRenderedPageBreak/>
        <w:t>2.</w:t>
      </w:r>
      <w:r>
        <w:rPr>
          <w:rFonts w:cs="Arial"/>
          <w:szCs w:val="24"/>
        </w:rPr>
        <w:t>4</w:t>
      </w:r>
      <w:r w:rsidRPr="00026C51">
        <w:rPr>
          <w:rFonts w:cs="Arial"/>
          <w:szCs w:val="24"/>
        </w:rPr>
        <w:tab/>
      </w:r>
      <w:r>
        <w:rPr>
          <w:rFonts w:cs="Arial"/>
          <w:szCs w:val="24"/>
        </w:rPr>
        <w:t>Resources</w:t>
      </w:r>
    </w:p>
    <w:p w14:paraId="78ADCDFB" w14:textId="158D6FA8" w:rsidR="00342E66" w:rsidRPr="00342E66" w:rsidRDefault="00342E66" w:rsidP="00342E66">
      <w:pPr>
        <w:numPr>
          <w:ilvl w:val="0"/>
          <w:numId w:val="50"/>
        </w:numPr>
        <w:ind w:left="1170" w:right="756"/>
        <w:rPr>
          <w:rFonts w:cs="Arial"/>
          <w:szCs w:val="24"/>
          <w:u w:val="single"/>
        </w:rPr>
      </w:pPr>
      <w:r w:rsidRPr="00026C51">
        <w:rPr>
          <w:rFonts w:cs="Arial"/>
          <w:szCs w:val="24"/>
        </w:rPr>
        <w:t xml:space="preserve">Oregon City </w:t>
      </w:r>
      <w:proofErr w:type="spellStart"/>
      <w:r w:rsidRPr="00026C51">
        <w:rPr>
          <w:rFonts w:cs="Arial"/>
          <w:szCs w:val="24"/>
        </w:rPr>
        <w:t>OCWebMaps</w:t>
      </w:r>
      <w:proofErr w:type="spellEnd"/>
      <w:r w:rsidRPr="00026C51">
        <w:rPr>
          <w:rFonts w:cs="Arial"/>
          <w:szCs w:val="24"/>
        </w:rPr>
        <w:t xml:space="preserve"> geographical information system (GIS) data </w:t>
      </w:r>
      <w:hyperlink r:id="rId17" w:history="1">
        <w:r w:rsidRPr="00026C51">
          <w:rPr>
            <w:rStyle w:val="Hyperlink"/>
            <w:rFonts w:cs="Arial"/>
            <w:szCs w:val="24"/>
          </w:rPr>
          <w:t>https://maps.orcity.org/Html5Viewer_2_10_0/index.html?viewer=OCWebMaps.OCWebMaps</w:t>
        </w:r>
      </w:hyperlink>
    </w:p>
    <w:p w14:paraId="38995344" w14:textId="77777777" w:rsidR="00467F86" w:rsidRDefault="00467F86" w:rsidP="00AA6F91">
      <w:pPr>
        <w:pStyle w:val="Heading1"/>
      </w:pPr>
      <w:bookmarkStart w:id="26" w:name="_Toc140484352"/>
    </w:p>
    <w:p w14:paraId="6EF19754" w14:textId="76305E29" w:rsidR="00C91967" w:rsidRPr="0020748D" w:rsidRDefault="00626795" w:rsidP="00AA6F91">
      <w:pPr>
        <w:pStyle w:val="Heading1"/>
      </w:pPr>
      <w:r w:rsidRPr="0020748D">
        <w:t>SECTION 3</w:t>
      </w:r>
      <w:bookmarkStart w:id="27" w:name="_Toc234226658"/>
      <w:bookmarkStart w:id="28" w:name="_Toc234227233"/>
      <w:bookmarkEnd w:id="23"/>
      <w:bookmarkEnd w:id="24"/>
      <w:r w:rsidR="00AA6F91">
        <w:t xml:space="preserve"> </w:t>
      </w:r>
      <w:r w:rsidR="006505DF">
        <w:t>–</w:t>
      </w:r>
      <w:r w:rsidR="00AA6F91">
        <w:t xml:space="preserve"> </w:t>
      </w:r>
      <w:r w:rsidR="00C91967" w:rsidRPr="0020748D">
        <w:t>PROPOSAL</w:t>
      </w:r>
      <w:r w:rsidR="006505DF">
        <w:t xml:space="preserve"> </w:t>
      </w:r>
      <w:r w:rsidR="008E3DFA">
        <w:t>FORMAT</w:t>
      </w:r>
      <w:r w:rsidR="00387521">
        <w:t xml:space="preserve">, </w:t>
      </w:r>
      <w:r w:rsidR="00C91967" w:rsidRPr="0020748D">
        <w:t>EVALUATION</w:t>
      </w:r>
      <w:bookmarkEnd w:id="25"/>
      <w:bookmarkEnd w:id="27"/>
      <w:bookmarkEnd w:id="28"/>
      <w:r w:rsidR="005345CF">
        <w:t>, AND</w:t>
      </w:r>
      <w:r w:rsidR="00387521">
        <w:t xml:space="preserve"> SELECTION</w:t>
      </w:r>
      <w:bookmarkEnd w:id="26"/>
    </w:p>
    <w:p w14:paraId="45476953" w14:textId="77777777" w:rsidR="00C91967" w:rsidRDefault="00C91967" w:rsidP="00156165">
      <w:pPr>
        <w:jc w:val="both"/>
        <w:rPr>
          <w:rFonts w:cs="Arial"/>
        </w:rPr>
      </w:pPr>
    </w:p>
    <w:p w14:paraId="5FA08013" w14:textId="77777777" w:rsidR="00C91967" w:rsidRPr="00026C51" w:rsidRDefault="00C91967" w:rsidP="00AA6F91">
      <w:pPr>
        <w:pStyle w:val="Heading2"/>
        <w:rPr>
          <w:rFonts w:cs="Arial"/>
          <w:szCs w:val="24"/>
        </w:rPr>
      </w:pPr>
      <w:bookmarkStart w:id="29" w:name="_Toc414287677"/>
      <w:bookmarkStart w:id="30" w:name="_Toc140484353"/>
      <w:r>
        <w:t>3.1</w:t>
      </w:r>
      <w:r>
        <w:tab/>
      </w:r>
      <w:r w:rsidRPr="00026C51">
        <w:rPr>
          <w:rFonts w:cs="Arial"/>
          <w:szCs w:val="24"/>
        </w:rPr>
        <w:t>Proposal</w:t>
      </w:r>
      <w:bookmarkEnd w:id="29"/>
      <w:r w:rsidR="00387521" w:rsidRPr="00026C51">
        <w:rPr>
          <w:rFonts w:cs="Arial"/>
          <w:szCs w:val="24"/>
        </w:rPr>
        <w:t xml:space="preserve"> Format</w:t>
      </w:r>
      <w:bookmarkEnd w:id="30"/>
    </w:p>
    <w:p w14:paraId="2B5E3A76" w14:textId="77777777" w:rsidR="00C91967" w:rsidRPr="00026C51" w:rsidRDefault="00C91967" w:rsidP="00EE0543">
      <w:pPr>
        <w:widowControl w:val="0"/>
        <w:ind w:left="720"/>
        <w:rPr>
          <w:rFonts w:cs="Arial"/>
          <w:szCs w:val="24"/>
        </w:rPr>
      </w:pPr>
      <w:r w:rsidRPr="00026C51">
        <w:rPr>
          <w:rFonts w:cs="Arial"/>
          <w:szCs w:val="24"/>
        </w:rPr>
        <w:t>Proposals should be prepared simply and economically, providing a straightforward, concise description of proposer's capabilities to satisfy the requirements of the RFP. Emphasis should be on completeness</w:t>
      </w:r>
      <w:r w:rsidR="004E06C1" w:rsidRPr="00026C51">
        <w:rPr>
          <w:rFonts w:cs="Arial"/>
          <w:szCs w:val="24"/>
        </w:rPr>
        <w:t xml:space="preserve"> </w:t>
      </w:r>
      <w:r w:rsidRPr="00026C51">
        <w:rPr>
          <w:rFonts w:cs="Arial"/>
          <w:szCs w:val="24"/>
        </w:rPr>
        <w:t xml:space="preserve">and clarity of </w:t>
      </w:r>
      <w:r w:rsidR="007120C9" w:rsidRPr="00026C51">
        <w:rPr>
          <w:rFonts w:cs="Arial"/>
          <w:szCs w:val="24"/>
        </w:rPr>
        <w:t xml:space="preserve">the </w:t>
      </w:r>
      <w:r w:rsidRPr="00026C51">
        <w:rPr>
          <w:rFonts w:cs="Arial"/>
          <w:szCs w:val="24"/>
        </w:rPr>
        <w:t>content.</w:t>
      </w:r>
    </w:p>
    <w:p w14:paraId="58F58760" w14:textId="77777777" w:rsidR="00C91967" w:rsidRPr="00026C51" w:rsidRDefault="00C91967" w:rsidP="00EE0543">
      <w:pPr>
        <w:widowControl w:val="0"/>
        <w:ind w:left="720"/>
        <w:rPr>
          <w:rFonts w:cs="Arial"/>
          <w:szCs w:val="24"/>
        </w:rPr>
      </w:pPr>
    </w:p>
    <w:p w14:paraId="5E5744CA" w14:textId="77777777" w:rsidR="00C91967" w:rsidRPr="00026C51" w:rsidRDefault="00C91967" w:rsidP="00EE0543">
      <w:pPr>
        <w:widowControl w:val="0"/>
        <w:ind w:left="720"/>
        <w:rPr>
          <w:rFonts w:cs="Arial"/>
          <w:szCs w:val="24"/>
        </w:rPr>
      </w:pPr>
      <w:r w:rsidRPr="00026C51">
        <w:rPr>
          <w:rFonts w:cs="Arial"/>
          <w:szCs w:val="24"/>
        </w:rPr>
        <w:t>The City, at its sole discretion, has the right to negotiate with any or all proposers regarding their proposals. Additionally, the City may reject or accept any or all proposals or parts thereof, submitted in response to this RFP.</w:t>
      </w:r>
    </w:p>
    <w:p w14:paraId="54F6EE32" w14:textId="77777777" w:rsidR="00C91967" w:rsidRPr="00026C51" w:rsidRDefault="00C91967" w:rsidP="00EE0543">
      <w:pPr>
        <w:widowControl w:val="0"/>
        <w:ind w:left="720"/>
        <w:rPr>
          <w:rFonts w:cs="Arial"/>
          <w:szCs w:val="24"/>
        </w:rPr>
      </w:pPr>
    </w:p>
    <w:p w14:paraId="201CD4D3" w14:textId="77777777" w:rsidR="00C91967" w:rsidRPr="00026C51" w:rsidRDefault="00C91967" w:rsidP="00EE0543">
      <w:pPr>
        <w:widowControl w:val="0"/>
        <w:ind w:left="720"/>
        <w:rPr>
          <w:rFonts w:cs="Arial"/>
          <w:szCs w:val="24"/>
        </w:rPr>
      </w:pPr>
      <w:r w:rsidRPr="00026C51">
        <w:rPr>
          <w:rFonts w:cs="Arial"/>
          <w:szCs w:val="24"/>
        </w:rPr>
        <w:t>The City recognizes that in the submittal of proposals, certain information is proprietary to the proposer and that the safeguarding of this information is necessary. Accordingly, the City will make every effort to prevent any disclosure of data supplied by any proposer where the proposer identifies those portions of its proposal that are proprietary. See Section 1.</w:t>
      </w:r>
      <w:r w:rsidR="00D513DF" w:rsidRPr="00026C51">
        <w:rPr>
          <w:rFonts w:cs="Arial"/>
          <w:szCs w:val="24"/>
        </w:rPr>
        <w:t>4</w:t>
      </w:r>
      <w:r w:rsidRPr="00026C51">
        <w:rPr>
          <w:rFonts w:cs="Arial"/>
          <w:szCs w:val="24"/>
        </w:rPr>
        <w:t>, Public Records.</w:t>
      </w:r>
    </w:p>
    <w:p w14:paraId="0D1D6245" w14:textId="77777777" w:rsidR="00C91967" w:rsidRPr="00026C51" w:rsidRDefault="00C91967" w:rsidP="00EE0543">
      <w:pPr>
        <w:widowControl w:val="0"/>
        <w:ind w:left="720"/>
        <w:rPr>
          <w:rFonts w:cs="Arial"/>
          <w:szCs w:val="24"/>
        </w:rPr>
      </w:pPr>
    </w:p>
    <w:p w14:paraId="3B4FACB6" w14:textId="77777777" w:rsidR="00C91967" w:rsidRPr="00026C51" w:rsidRDefault="00C91967" w:rsidP="00EE0543">
      <w:pPr>
        <w:widowControl w:val="0"/>
        <w:ind w:left="720"/>
        <w:rPr>
          <w:rFonts w:cs="Arial"/>
          <w:szCs w:val="24"/>
        </w:rPr>
      </w:pPr>
      <w:r w:rsidRPr="00026C51">
        <w:rPr>
          <w:rFonts w:cs="Arial"/>
          <w:szCs w:val="24"/>
        </w:rPr>
        <w:t>The City is not liable for any costs incurred by proposers in the preparation and/or presentation of their proposals.</w:t>
      </w:r>
    </w:p>
    <w:p w14:paraId="7AA18C11" w14:textId="77777777" w:rsidR="00AA605E" w:rsidRPr="00026C51" w:rsidRDefault="00AA605E" w:rsidP="00EE0543">
      <w:pPr>
        <w:widowControl w:val="0"/>
        <w:ind w:left="720"/>
        <w:rPr>
          <w:rFonts w:cs="Arial"/>
          <w:szCs w:val="24"/>
        </w:rPr>
      </w:pPr>
    </w:p>
    <w:p w14:paraId="22877318" w14:textId="77777777" w:rsidR="00C91967" w:rsidRPr="00026C51" w:rsidRDefault="00E65299" w:rsidP="00EE0543">
      <w:pPr>
        <w:pStyle w:val="Heading2"/>
        <w:rPr>
          <w:rFonts w:cs="Arial"/>
          <w:szCs w:val="24"/>
          <w:u w:val="single"/>
        </w:rPr>
      </w:pPr>
      <w:bookmarkStart w:id="31" w:name="_Toc414287679"/>
      <w:bookmarkStart w:id="32" w:name="_Toc140484354"/>
      <w:r w:rsidRPr="00026C51">
        <w:rPr>
          <w:rFonts w:cs="Arial"/>
          <w:szCs w:val="24"/>
        </w:rPr>
        <w:t>3.2</w:t>
      </w:r>
      <w:r w:rsidR="00C91967" w:rsidRPr="00026C51">
        <w:rPr>
          <w:rFonts w:cs="Arial"/>
          <w:szCs w:val="24"/>
        </w:rPr>
        <w:tab/>
        <w:t>Evaluation Criteria</w:t>
      </w:r>
      <w:bookmarkEnd w:id="31"/>
      <w:bookmarkEnd w:id="32"/>
    </w:p>
    <w:p w14:paraId="41573091" w14:textId="71E3206B" w:rsidR="00C91967" w:rsidRPr="00026C51" w:rsidRDefault="00A6149C" w:rsidP="00EE0543">
      <w:pPr>
        <w:widowControl w:val="0"/>
        <w:ind w:left="720"/>
        <w:rPr>
          <w:rFonts w:cs="Arial"/>
          <w:szCs w:val="24"/>
        </w:rPr>
      </w:pPr>
      <w:r w:rsidRPr="00026C51">
        <w:rPr>
          <w:rFonts w:cs="Arial"/>
          <w:szCs w:val="24"/>
        </w:rPr>
        <w:t xml:space="preserve">All </w:t>
      </w:r>
      <w:r w:rsidR="00C91967" w:rsidRPr="00026C51">
        <w:rPr>
          <w:rFonts w:cs="Arial"/>
          <w:szCs w:val="24"/>
        </w:rPr>
        <w:t>proposal</w:t>
      </w:r>
      <w:r w:rsidRPr="00026C51">
        <w:rPr>
          <w:rFonts w:cs="Arial"/>
          <w:szCs w:val="24"/>
        </w:rPr>
        <w:t>s</w:t>
      </w:r>
      <w:r w:rsidR="00C91967" w:rsidRPr="00026C51">
        <w:rPr>
          <w:rFonts w:cs="Arial"/>
          <w:szCs w:val="24"/>
        </w:rPr>
        <w:t xml:space="preserve"> shall include the information </w:t>
      </w:r>
      <w:r w:rsidR="00E13C1A" w:rsidRPr="00026C51">
        <w:rPr>
          <w:rFonts w:cs="Arial"/>
          <w:szCs w:val="24"/>
        </w:rPr>
        <w:t>identified</w:t>
      </w:r>
      <w:r w:rsidR="00C91967" w:rsidRPr="00026C51">
        <w:rPr>
          <w:rFonts w:cs="Arial"/>
          <w:szCs w:val="24"/>
        </w:rPr>
        <w:t xml:space="preserve"> in the following tab</w:t>
      </w:r>
      <w:r w:rsidR="00F104C7" w:rsidRPr="00026C51">
        <w:rPr>
          <w:rFonts w:cs="Arial"/>
          <w:szCs w:val="24"/>
        </w:rPr>
        <w:t xml:space="preserve">le and </w:t>
      </w:r>
      <w:r w:rsidR="00E13C1A" w:rsidRPr="00026C51">
        <w:rPr>
          <w:rFonts w:cs="Arial"/>
          <w:szCs w:val="24"/>
        </w:rPr>
        <w:t xml:space="preserve">be presented </w:t>
      </w:r>
      <w:r w:rsidR="00F104C7" w:rsidRPr="00026C51">
        <w:rPr>
          <w:rFonts w:cs="Arial"/>
          <w:szCs w:val="24"/>
        </w:rPr>
        <w:t xml:space="preserve">in the order </w:t>
      </w:r>
      <w:r w:rsidR="002A5F7E" w:rsidRPr="00026C51">
        <w:rPr>
          <w:rFonts w:cs="Arial"/>
          <w:szCs w:val="24"/>
        </w:rPr>
        <w:t xml:space="preserve">as </w:t>
      </w:r>
      <w:r w:rsidR="006505DF" w:rsidRPr="00026C51">
        <w:rPr>
          <w:rFonts w:cs="Arial"/>
          <w:szCs w:val="24"/>
        </w:rPr>
        <w:t xml:space="preserve">indicated. </w:t>
      </w:r>
      <w:r w:rsidR="00E13C1A" w:rsidRPr="00026C51">
        <w:rPr>
          <w:rFonts w:cs="Arial"/>
          <w:szCs w:val="24"/>
        </w:rPr>
        <w:t xml:space="preserve">The </w:t>
      </w:r>
      <w:r w:rsidR="00C14762" w:rsidRPr="00026C51">
        <w:rPr>
          <w:rFonts w:cs="Arial"/>
          <w:szCs w:val="24"/>
        </w:rPr>
        <w:t xml:space="preserve">total number of pages for the proposal shall not exceed </w:t>
      </w:r>
      <w:r w:rsidR="00400DBE">
        <w:rPr>
          <w:rFonts w:cs="Arial"/>
          <w:szCs w:val="24"/>
        </w:rPr>
        <w:t>6</w:t>
      </w:r>
      <w:r w:rsidR="00B6713C" w:rsidRPr="00026C51">
        <w:rPr>
          <w:rFonts w:cs="Arial"/>
          <w:szCs w:val="24"/>
        </w:rPr>
        <w:t xml:space="preserve"> pages.</w:t>
      </w:r>
      <w:r w:rsidR="00C14762" w:rsidRPr="00026C51">
        <w:rPr>
          <w:rFonts w:cs="Arial"/>
          <w:szCs w:val="24"/>
        </w:rPr>
        <w:t xml:space="preserve"> The evaluation criteria and </w:t>
      </w:r>
      <w:r w:rsidR="00E13C1A" w:rsidRPr="00026C51">
        <w:rPr>
          <w:rFonts w:cs="Arial"/>
          <w:szCs w:val="24"/>
        </w:rPr>
        <w:t xml:space="preserve">maximum possible points </w:t>
      </w:r>
      <w:r w:rsidR="00800518" w:rsidRPr="00026C51">
        <w:rPr>
          <w:rFonts w:cs="Arial"/>
          <w:szCs w:val="24"/>
        </w:rPr>
        <w:t xml:space="preserve">are </w:t>
      </w:r>
      <w:r w:rsidR="002A5F7E" w:rsidRPr="00026C51">
        <w:rPr>
          <w:rFonts w:cs="Arial"/>
          <w:szCs w:val="24"/>
        </w:rPr>
        <w:t>noted</w:t>
      </w:r>
      <w:r w:rsidR="00E13C1A" w:rsidRPr="00026C51">
        <w:rPr>
          <w:rFonts w:cs="Arial"/>
          <w:szCs w:val="24"/>
        </w:rPr>
        <w:t xml:space="preserve"> for each </w:t>
      </w:r>
      <w:r w:rsidR="00A30532" w:rsidRPr="00026C51">
        <w:rPr>
          <w:rFonts w:cs="Arial"/>
          <w:szCs w:val="24"/>
        </w:rPr>
        <w:t>item of information</w:t>
      </w:r>
      <w:r w:rsidR="00C91967" w:rsidRPr="00026C51">
        <w:rPr>
          <w:rFonts w:cs="Arial"/>
          <w:szCs w:val="24"/>
        </w:rPr>
        <w:t xml:space="preserve">. An explanation of each item appears immediately </w:t>
      </w:r>
      <w:r w:rsidR="00F80B8B" w:rsidRPr="00026C51">
        <w:rPr>
          <w:rFonts w:cs="Arial"/>
          <w:szCs w:val="24"/>
        </w:rPr>
        <w:t xml:space="preserve">in the </w:t>
      </w:r>
      <w:r w:rsidR="00C91967" w:rsidRPr="00026C51">
        <w:rPr>
          <w:rFonts w:cs="Arial"/>
          <w:szCs w:val="24"/>
        </w:rPr>
        <w:t xml:space="preserve">following </w:t>
      </w:r>
      <w:r w:rsidR="00F80B8B" w:rsidRPr="00026C51">
        <w:rPr>
          <w:rFonts w:cs="Arial"/>
          <w:szCs w:val="24"/>
        </w:rPr>
        <w:t>sub-sections</w:t>
      </w:r>
      <w:r w:rsidR="00C91967" w:rsidRPr="00026C51">
        <w:rPr>
          <w:rFonts w:cs="Arial"/>
          <w:szCs w:val="24"/>
        </w:rPr>
        <w:t>.</w:t>
      </w:r>
    </w:p>
    <w:p w14:paraId="48EF0424" w14:textId="77777777" w:rsidR="002A5F7E" w:rsidRPr="00026C51" w:rsidRDefault="002A5F7E" w:rsidP="00EE0543">
      <w:pPr>
        <w:widowControl w:val="0"/>
        <w:ind w:left="720"/>
        <w:rPr>
          <w:rFonts w:cs="Arial"/>
          <w:szCs w:val="24"/>
        </w:rPr>
      </w:pPr>
    </w:p>
    <w:tbl>
      <w:tblPr>
        <w:tblW w:w="8501" w:type="dxa"/>
        <w:jc w:val="center"/>
        <w:shd w:val="clear" w:color="auto" w:fill="F2F2F2"/>
        <w:tblLayout w:type="fixed"/>
        <w:tblCellMar>
          <w:left w:w="145" w:type="dxa"/>
          <w:right w:w="145" w:type="dxa"/>
        </w:tblCellMar>
        <w:tblLook w:val="0000" w:firstRow="0" w:lastRow="0" w:firstColumn="0" w:lastColumn="0" w:noHBand="0" w:noVBand="0"/>
      </w:tblPr>
      <w:tblGrid>
        <w:gridCol w:w="5307"/>
        <w:gridCol w:w="1597"/>
        <w:gridCol w:w="1597"/>
      </w:tblGrid>
      <w:tr w:rsidR="00AA004C" w:rsidRPr="00026C51" w14:paraId="06A1E79F" w14:textId="77777777" w:rsidTr="00AA004C">
        <w:trPr>
          <w:trHeight w:val="864"/>
          <w:jc w:val="center"/>
        </w:trPr>
        <w:tc>
          <w:tcPr>
            <w:tcW w:w="5307" w:type="dxa"/>
            <w:tcBorders>
              <w:top w:val="double" w:sz="6" w:space="0" w:color="000000"/>
              <w:left w:val="double" w:sz="6" w:space="0" w:color="000000"/>
              <w:bottom w:val="single" w:sz="6" w:space="0" w:color="FFFFFF"/>
              <w:right w:val="single" w:sz="6" w:space="0" w:color="FFFFFF"/>
            </w:tcBorders>
            <w:shd w:val="clear" w:color="auto" w:fill="F2F2F2"/>
            <w:vAlign w:val="center"/>
          </w:tcPr>
          <w:p w14:paraId="147EAE46" w14:textId="77777777" w:rsidR="00AA004C" w:rsidRPr="00026C51" w:rsidRDefault="00AA004C" w:rsidP="00E201D1">
            <w:pPr>
              <w:widowControl w:val="0"/>
              <w:ind w:left="720" w:hanging="720"/>
              <w:jc w:val="center"/>
              <w:rPr>
                <w:rFonts w:cs="Arial"/>
                <w:b/>
                <w:szCs w:val="24"/>
              </w:rPr>
            </w:pPr>
            <w:r w:rsidRPr="00026C51">
              <w:rPr>
                <w:rFonts w:cs="Arial"/>
                <w:b/>
                <w:szCs w:val="24"/>
              </w:rPr>
              <w:t>CONTENT AND</w:t>
            </w:r>
          </w:p>
          <w:p w14:paraId="5AF07B0F" w14:textId="77777777" w:rsidR="00AA004C" w:rsidRPr="00026C51" w:rsidRDefault="00AA004C" w:rsidP="00E201D1">
            <w:pPr>
              <w:widowControl w:val="0"/>
              <w:ind w:left="720" w:hanging="720"/>
              <w:jc w:val="center"/>
              <w:rPr>
                <w:rFonts w:cs="Arial"/>
                <w:b/>
                <w:szCs w:val="24"/>
              </w:rPr>
            </w:pPr>
            <w:r w:rsidRPr="00026C51">
              <w:rPr>
                <w:rFonts w:cs="Arial"/>
                <w:b/>
                <w:szCs w:val="24"/>
              </w:rPr>
              <w:t>EVALUATION CRITERIA</w:t>
            </w:r>
          </w:p>
        </w:tc>
        <w:tc>
          <w:tcPr>
            <w:tcW w:w="1597" w:type="dxa"/>
            <w:tcBorders>
              <w:top w:val="double" w:sz="6" w:space="0" w:color="000000"/>
              <w:left w:val="single" w:sz="6" w:space="0" w:color="000000"/>
              <w:bottom w:val="single" w:sz="6" w:space="0" w:color="FFFFFF"/>
              <w:right w:val="double" w:sz="6" w:space="0" w:color="000000"/>
            </w:tcBorders>
            <w:shd w:val="clear" w:color="auto" w:fill="F2F2F2"/>
            <w:vAlign w:val="center"/>
          </w:tcPr>
          <w:p w14:paraId="56ADE12A" w14:textId="77777777" w:rsidR="00AA004C" w:rsidRPr="00026C51" w:rsidRDefault="00AA004C" w:rsidP="00E201D1">
            <w:pPr>
              <w:widowControl w:val="0"/>
              <w:ind w:left="720" w:hanging="720"/>
              <w:jc w:val="center"/>
              <w:rPr>
                <w:rFonts w:cs="Arial"/>
                <w:b/>
                <w:szCs w:val="24"/>
              </w:rPr>
            </w:pPr>
            <w:r w:rsidRPr="00026C51">
              <w:rPr>
                <w:rFonts w:cs="Arial"/>
                <w:b/>
                <w:szCs w:val="24"/>
              </w:rPr>
              <w:t>MAXIMUM</w:t>
            </w:r>
          </w:p>
          <w:p w14:paraId="67A3E59E" w14:textId="77777777" w:rsidR="00AA004C" w:rsidRPr="00026C51" w:rsidRDefault="00AA004C" w:rsidP="00E201D1">
            <w:pPr>
              <w:widowControl w:val="0"/>
              <w:ind w:left="720" w:hanging="720"/>
              <w:jc w:val="center"/>
              <w:rPr>
                <w:rFonts w:cs="Arial"/>
                <w:b/>
                <w:szCs w:val="24"/>
              </w:rPr>
            </w:pPr>
            <w:r w:rsidRPr="00026C51">
              <w:rPr>
                <w:rFonts w:cs="Arial"/>
                <w:b/>
                <w:szCs w:val="24"/>
              </w:rPr>
              <w:t>SCORE</w:t>
            </w:r>
          </w:p>
        </w:tc>
        <w:tc>
          <w:tcPr>
            <w:tcW w:w="1597" w:type="dxa"/>
            <w:tcBorders>
              <w:top w:val="double" w:sz="6" w:space="0" w:color="000000"/>
              <w:left w:val="single" w:sz="6" w:space="0" w:color="000000"/>
              <w:bottom w:val="single" w:sz="6" w:space="0" w:color="FFFFFF"/>
              <w:right w:val="double" w:sz="6" w:space="0" w:color="000000"/>
            </w:tcBorders>
            <w:shd w:val="clear" w:color="auto" w:fill="F2F2F2"/>
            <w:vAlign w:val="center"/>
          </w:tcPr>
          <w:p w14:paraId="15ACC4AE" w14:textId="77777777" w:rsidR="00AA004C" w:rsidRPr="00026C51" w:rsidRDefault="00AA004C" w:rsidP="00AA004C">
            <w:pPr>
              <w:widowControl w:val="0"/>
              <w:ind w:left="720" w:hanging="720"/>
              <w:jc w:val="center"/>
              <w:rPr>
                <w:rFonts w:cs="Arial"/>
                <w:b/>
                <w:szCs w:val="24"/>
              </w:rPr>
            </w:pPr>
            <w:r w:rsidRPr="00026C51">
              <w:rPr>
                <w:rFonts w:cs="Arial"/>
                <w:b/>
                <w:szCs w:val="24"/>
              </w:rPr>
              <w:t>MAXIMUM</w:t>
            </w:r>
          </w:p>
          <w:p w14:paraId="2001F85E" w14:textId="77777777" w:rsidR="00AA004C" w:rsidRPr="00026C51" w:rsidRDefault="00AA004C" w:rsidP="00AA004C">
            <w:pPr>
              <w:widowControl w:val="0"/>
              <w:ind w:left="720" w:hanging="720"/>
              <w:jc w:val="center"/>
              <w:rPr>
                <w:rFonts w:cs="Arial"/>
                <w:b/>
                <w:szCs w:val="24"/>
              </w:rPr>
            </w:pPr>
            <w:r w:rsidRPr="00026C51">
              <w:rPr>
                <w:rFonts w:cs="Arial"/>
                <w:b/>
                <w:szCs w:val="24"/>
              </w:rPr>
              <w:t>PAGES</w:t>
            </w:r>
          </w:p>
        </w:tc>
      </w:tr>
      <w:tr w:rsidR="00AA004C" w:rsidRPr="00026C51" w14:paraId="213289D2" w14:textId="77777777" w:rsidTr="00AA004C">
        <w:trPr>
          <w:trHeight w:val="432"/>
          <w:jc w:val="center"/>
        </w:trPr>
        <w:tc>
          <w:tcPr>
            <w:tcW w:w="5307" w:type="dxa"/>
            <w:tcBorders>
              <w:top w:val="single" w:sz="6" w:space="0" w:color="000000"/>
              <w:left w:val="double" w:sz="6" w:space="0" w:color="000000"/>
              <w:bottom w:val="single" w:sz="6" w:space="0" w:color="FFFFFF"/>
              <w:right w:val="single" w:sz="6" w:space="0" w:color="FFFFFF"/>
            </w:tcBorders>
            <w:shd w:val="clear" w:color="auto" w:fill="F2F2F2"/>
            <w:vAlign w:val="center"/>
          </w:tcPr>
          <w:p w14:paraId="7DA03EB7" w14:textId="15DA63ED" w:rsidR="00AA004C" w:rsidRPr="00026C51" w:rsidRDefault="00E503F3" w:rsidP="00E201D1">
            <w:pPr>
              <w:widowControl w:val="0"/>
              <w:tabs>
                <w:tab w:val="left" w:pos="-1440"/>
              </w:tabs>
              <w:ind w:left="720" w:hanging="720"/>
              <w:rPr>
                <w:rFonts w:cs="Arial"/>
                <w:szCs w:val="24"/>
              </w:rPr>
            </w:pPr>
            <w:r>
              <w:rPr>
                <w:rFonts w:cs="Arial"/>
                <w:szCs w:val="24"/>
              </w:rPr>
              <w:t>1</w:t>
            </w:r>
            <w:r w:rsidR="00AA004C" w:rsidRPr="00026C51">
              <w:rPr>
                <w:rFonts w:cs="Arial"/>
                <w:szCs w:val="24"/>
              </w:rPr>
              <w:t>.</w:t>
            </w:r>
            <w:r w:rsidR="00AA004C" w:rsidRPr="00026C51">
              <w:rPr>
                <w:rFonts w:cs="Arial"/>
                <w:szCs w:val="24"/>
              </w:rPr>
              <w:tab/>
              <w:t>Introductory Letter</w:t>
            </w:r>
          </w:p>
        </w:tc>
        <w:tc>
          <w:tcPr>
            <w:tcW w:w="1597" w:type="dxa"/>
            <w:tcBorders>
              <w:top w:val="single" w:sz="6" w:space="0" w:color="000000"/>
              <w:left w:val="single" w:sz="6" w:space="0" w:color="000000"/>
              <w:bottom w:val="single" w:sz="6" w:space="0" w:color="FFFFFF"/>
              <w:right w:val="double" w:sz="6" w:space="0" w:color="000000"/>
            </w:tcBorders>
            <w:shd w:val="clear" w:color="auto" w:fill="F2F2F2"/>
            <w:vAlign w:val="center"/>
          </w:tcPr>
          <w:p w14:paraId="0792FD1A" w14:textId="77777777" w:rsidR="00AA004C" w:rsidRPr="00026C51" w:rsidRDefault="00AA004C" w:rsidP="00EE0543">
            <w:pPr>
              <w:widowControl w:val="0"/>
              <w:ind w:left="-6283" w:firstLine="6283"/>
              <w:jc w:val="center"/>
              <w:rPr>
                <w:rFonts w:cs="Arial"/>
                <w:szCs w:val="24"/>
              </w:rPr>
            </w:pPr>
            <w:r w:rsidRPr="00026C51">
              <w:rPr>
                <w:rFonts w:cs="Arial"/>
                <w:szCs w:val="24"/>
              </w:rPr>
              <w:t>10</w:t>
            </w:r>
          </w:p>
        </w:tc>
        <w:tc>
          <w:tcPr>
            <w:tcW w:w="1597" w:type="dxa"/>
            <w:tcBorders>
              <w:top w:val="single" w:sz="6" w:space="0" w:color="000000"/>
              <w:left w:val="single" w:sz="6" w:space="0" w:color="000000"/>
              <w:bottom w:val="single" w:sz="6" w:space="0" w:color="FFFFFF"/>
              <w:right w:val="double" w:sz="6" w:space="0" w:color="000000"/>
            </w:tcBorders>
            <w:shd w:val="clear" w:color="auto" w:fill="F2F2F2"/>
            <w:vAlign w:val="center"/>
          </w:tcPr>
          <w:p w14:paraId="2D04836C" w14:textId="77777777" w:rsidR="00AA004C" w:rsidRPr="009E0E28" w:rsidRDefault="007A53F6" w:rsidP="00AA004C">
            <w:pPr>
              <w:widowControl w:val="0"/>
              <w:ind w:left="-6283" w:firstLine="6283"/>
              <w:jc w:val="center"/>
              <w:rPr>
                <w:rFonts w:cs="Arial"/>
                <w:szCs w:val="24"/>
              </w:rPr>
            </w:pPr>
            <w:r w:rsidRPr="009E0E28">
              <w:rPr>
                <w:rFonts w:cs="Arial"/>
                <w:szCs w:val="24"/>
              </w:rPr>
              <w:t>1</w:t>
            </w:r>
          </w:p>
        </w:tc>
      </w:tr>
      <w:tr w:rsidR="00AA004C" w:rsidRPr="00026C51" w14:paraId="3C56C69E" w14:textId="77777777" w:rsidTr="00AA004C">
        <w:trPr>
          <w:trHeight w:val="432"/>
          <w:jc w:val="center"/>
        </w:trPr>
        <w:tc>
          <w:tcPr>
            <w:tcW w:w="5307" w:type="dxa"/>
            <w:tcBorders>
              <w:top w:val="single" w:sz="6" w:space="0" w:color="000000"/>
              <w:left w:val="double" w:sz="6" w:space="0" w:color="000000"/>
              <w:bottom w:val="single" w:sz="6" w:space="0" w:color="FFFFFF"/>
              <w:right w:val="single" w:sz="4" w:space="0" w:color="auto"/>
            </w:tcBorders>
            <w:shd w:val="clear" w:color="auto" w:fill="F2F2F2"/>
            <w:vAlign w:val="center"/>
          </w:tcPr>
          <w:p w14:paraId="2ADE10FC" w14:textId="70115066" w:rsidR="00AA004C" w:rsidRPr="00026C51" w:rsidRDefault="00E503F3" w:rsidP="00E201D1">
            <w:pPr>
              <w:widowControl w:val="0"/>
              <w:tabs>
                <w:tab w:val="left" w:pos="-1440"/>
              </w:tabs>
              <w:ind w:left="720" w:hanging="720"/>
              <w:rPr>
                <w:rFonts w:cs="Arial"/>
                <w:szCs w:val="24"/>
              </w:rPr>
            </w:pPr>
            <w:r>
              <w:rPr>
                <w:rFonts w:cs="Arial"/>
                <w:szCs w:val="24"/>
              </w:rPr>
              <w:t>2</w:t>
            </w:r>
            <w:r w:rsidR="00AA004C" w:rsidRPr="00026C51">
              <w:rPr>
                <w:rFonts w:cs="Arial"/>
                <w:szCs w:val="24"/>
              </w:rPr>
              <w:t>.</w:t>
            </w:r>
            <w:r w:rsidR="00AA004C" w:rsidRPr="00026C51">
              <w:rPr>
                <w:rFonts w:cs="Arial"/>
                <w:szCs w:val="24"/>
              </w:rPr>
              <w:tab/>
              <w:t>Key Qualifications</w:t>
            </w:r>
          </w:p>
        </w:tc>
        <w:tc>
          <w:tcPr>
            <w:tcW w:w="1597" w:type="dxa"/>
            <w:tcBorders>
              <w:top w:val="single" w:sz="6" w:space="0" w:color="000000"/>
              <w:left w:val="single" w:sz="4" w:space="0" w:color="auto"/>
              <w:bottom w:val="single" w:sz="4" w:space="0" w:color="auto"/>
              <w:right w:val="double" w:sz="6" w:space="0" w:color="000000"/>
            </w:tcBorders>
            <w:shd w:val="clear" w:color="auto" w:fill="F2F2F2"/>
            <w:vAlign w:val="center"/>
          </w:tcPr>
          <w:p w14:paraId="243E6944" w14:textId="77777777" w:rsidR="00AA004C" w:rsidRPr="00026C51" w:rsidRDefault="00AA004C" w:rsidP="00EE0543">
            <w:pPr>
              <w:widowControl w:val="0"/>
              <w:ind w:left="720" w:hanging="720"/>
              <w:jc w:val="center"/>
              <w:rPr>
                <w:rFonts w:cs="Arial"/>
                <w:szCs w:val="24"/>
              </w:rPr>
            </w:pPr>
            <w:r w:rsidRPr="00026C51">
              <w:rPr>
                <w:rFonts w:cs="Arial"/>
                <w:szCs w:val="24"/>
              </w:rPr>
              <w:t>35</w:t>
            </w:r>
          </w:p>
        </w:tc>
        <w:tc>
          <w:tcPr>
            <w:tcW w:w="1597" w:type="dxa"/>
            <w:tcBorders>
              <w:top w:val="single" w:sz="6" w:space="0" w:color="000000"/>
              <w:left w:val="single" w:sz="4" w:space="0" w:color="auto"/>
              <w:bottom w:val="single" w:sz="4" w:space="0" w:color="auto"/>
              <w:right w:val="double" w:sz="6" w:space="0" w:color="000000"/>
            </w:tcBorders>
            <w:shd w:val="clear" w:color="auto" w:fill="F2F2F2"/>
            <w:vAlign w:val="center"/>
          </w:tcPr>
          <w:p w14:paraId="095927C1" w14:textId="3A9BD91D" w:rsidR="00AA004C" w:rsidRPr="009E0E28" w:rsidRDefault="00400DBE" w:rsidP="00AA004C">
            <w:pPr>
              <w:widowControl w:val="0"/>
              <w:ind w:left="720" w:hanging="720"/>
              <w:jc w:val="center"/>
              <w:rPr>
                <w:rFonts w:cs="Arial"/>
                <w:szCs w:val="24"/>
              </w:rPr>
            </w:pPr>
            <w:r>
              <w:rPr>
                <w:rFonts w:cs="Arial"/>
                <w:szCs w:val="24"/>
              </w:rPr>
              <w:t>2</w:t>
            </w:r>
          </w:p>
        </w:tc>
      </w:tr>
      <w:tr w:rsidR="00AA004C" w:rsidRPr="00026C51" w14:paraId="35C5DE6B" w14:textId="77777777" w:rsidTr="00AA004C">
        <w:trPr>
          <w:trHeight w:val="432"/>
          <w:jc w:val="center"/>
        </w:trPr>
        <w:tc>
          <w:tcPr>
            <w:tcW w:w="5307" w:type="dxa"/>
            <w:tcBorders>
              <w:top w:val="single" w:sz="6" w:space="0" w:color="000000"/>
              <w:left w:val="double" w:sz="6" w:space="0" w:color="000000"/>
              <w:bottom w:val="single" w:sz="6" w:space="0" w:color="FFFFFF"/>
              <w:right w:val="single" w:sz="6" w:space="0" w:color="FFFFFF"/>
            </w:tcBorders>
            <w:shd w:val="clear" w:color="auto" w:fill="F2F2F2"/>
            <w:vAlign w:val="center"/>
          </w:tcPr>
          <w:p w14:paraId="680E7B61" w14:textId="4DC6CF63" w:rsidR="00AA004C" w:rsidRPr="00026C51" w:rsidRDefault="00E503F3" w:rsidP="00E201D1">
            <w:pPr>
              <w:widowControl w:val="0"/>
              <w:tabs>
                <w:tab w:val="left" w:pos="-1440"/>
              </w:tabs>
              <w:ind w:left="720" w:hanging="720"/>
              <w:rPr>
                <w:rFonts w:cs="Arial"/>
                <w:szCs w:val="24"/>
              </w:rPr>
            </w:pPr>
            <w:r>
              <w:rPr>
                <w:rFonts w:cs="Arial"/>
                <w:szCs w:val="24"/>
              </w:rPr>
              <w:t>3</w:t>
            </w:r>
            <w:r w:rsidR="00AA004C" w:rsidRPr="00026C51">
              <w:rPr>
                <w:rFonts w:cs="Arial"/>
                <w:szCs w:val="24"/>
              </w:rPr>
              <w:t>.</w:t>
            </w:r>
            <w:r w:rsidR="00AA004C" w:rsidRPr="00026C51">
              <w:rPr>
                <w:rFonts w:cs="Arial"/>
                <w:szCs w:val="24"/>
              </w:rPr>
              <w:tab/>
              <w:t>Project Understanding and Approach</w:t>
            </w:r>
            <w:r w:rsidR="00BD0146">
              <w:rPr>
                <w:rFonts w:cs="Arial"/>
                <w:szCs w:val="24"/>
              </w:rPr>
              <w:t xml:space="preserve"> </w:t>
            </w:r>
            <w:r w:rsidR="00BD0146" w:rsidRPr="009E0E28">
              <w:rPr>
                <w:rFonts w:cs="Arial"/>
                <w:szCs w:val="24"/>
              </w:rPr>
              <w:t xml:space="preserve">and </w:t>
            </w:r>
            <w:r w:rsidR="006E6B04">
              <w:rPr>
                <w:rFonts w:cs="Arial"/>
                <w:szCs w:val="24"/>
              </w:rPr>
              <w:t>Quote</w:t>
            </w:r>
          </w:p>
        </w:tc>
        <w:tc>
          <w:tcPr>
            <w:tcW w:w="1597" w:type="dxa"/>
            <w:tcBorders>
              <w:top w:val="single" w:sz="4" w:space="0" w:color="auto"/>
              <w:left w:val="single" w:sz="6" w:space="0" w:color="000000"/>
              <w:bottom w:val="single" w:sz="6" w:space="0" w:color="FFFFFF"/>
              <w:right w:val="double" w:sz="6" w:space="0" w:color="000000"/>
            </w:tcBorders>
            <w:shd w:val="clear" w:color="auto" w:fill="F2F2F2"/>
            <w:vAlign w:val="center"/>
          </w:tcPr>
          <w:p w14:paraId="0EA02C3B" w14:textId="4FB7324F" w:rsidR="00AA004C" w:rsidRPr="00026C51" w:rsidRDefault="00E503F3" w:rsidP="00EE0543">
            <w:pPr>
              <w:widowControl w:val="0"/>
              <w:ind w:left="720" w:hanging="720"/>
              <w:jc w:val="center"/>
              <w:rPr>
                <w:rFonts w:cs="Arial"/>
                <w:szCs w:val="24"/>
              </w:rPr>
            </w:pPr>
            <w:r>
              <w:rPr>
                <w:rFonts w:cs="Arial"/>
                <w:szCs w:val="24"/>
              </w:rPr>
              <w:t>5</w:t>
            </w:r>
            <w:r w:rsidR="00AA004C" w:rsidRPr="00026C51">
              <w:rPr>
                <w:rFonts w:cs="Arial"/>
                <w:szCs w:val="24"/>
              </w:rPr>
              <w:t>5</w:t>
            </w:r>
          </w:p>
        </w:tc>
        <w:tc>
          <w:tcPr>
            <w:tcW w:w="1597" w:type="dxa"/>
            <w:tcBorders>
              <w:top w:val="single" w:sz="4" w:space="0" w:color="auto"/>
              <w:left w:val="single" w:sz="6" w:space="0" w:color="000000"/>
              <w:bottom w:val="single" w:sz="6" w:space="0" w:color="FFFFFF"/>
              <w:right w:val="double" w:sz="6" w:space="0" w:color="000000"/>
            </w:tcBorders>
            <w:shd w:val="clear" w:color="auto" w:fill="F2F2F2"/>
            <w:vAlign w:val="center"/>
          </w:tcPr>
          <w:p w14:paraId="31CD8DCE" w14:textId="548D9242" w:rsidR="00AA004C" w:rsidRPr="009E0E28" w:rsidRDefault="00E503F3" w:rsidP="00AA004C">
            <w:pPr>
              <w:widowControl w:val="0"/>
              <w:ind w:left="720" w:hanging="720"/>
              <w:jc w:val="center"/>
              <w:rPr>
                <w:rFonts w:cs="Arial"/>
                <w:szCs w:val="24"/>
              </w:rPr>
            </w:pPr>
            <w:r w:rsidRPr="009E0E28">
              <w:rPr>
                <w:rFonts w:cs="Arial"/>
                <w:szCs w:val="24"/>
              </w:rPr>
              <w:t>3</w:t>
            </w:r>
          </w:p>
        </w:tc>
      </w:tr>
      <w:tr w:rsidR="00AA004C" w:rsidRPr="00026C51" w14:paraId="39364E77" w14:textId="77777777" w:rsidTr="00AA004C">
        <w:trPr>
          <w:trHeight w:val="579"/>
          <w:jc w:val="center"/>
        </w:trPr>
        <w:tc>
          <w:tcPr>
            <w:tcW w:w="5307" w:type="dxa"/>
            <w:tcBorders>
              <w:top w:val="single" w:sz="6" w:space="0" w:color="000000"/>
              <w:left w:val="double" w:sz="6" w:space="0" w:color="000000"/>
              <w:bottom w:val="double" w:sz="6" w:space="0" w:color="000000"/>
              <w:right w:val="single" w:sz="6" w:space="0" w:color="FFFFFF"/>
            </w:tcBorders>
            <w:shd w:val="clear" w:color="auto" w:fill="F2F2F2"/>
            <w:vAlign w:val="center"/>
          </w:tcPr>
          <w:p w14:paraId="08770B83" w14:textId="77777777" w:rsidR="00AA004C" w:rsidRPr="00026C51" w:rsidRDefault="00AA004C" w:rsidP="00E201D1">
            <w:pPr>
              <w:widowControl w:val="0"/>
              <w:spacing w:after="58"/>
              <w:ind w:left="720" w:hanging="720"/>
              <w:rPr>
                <w:rFonts w:cs="Arial"/>
                <w:b/>
                <w:szCs w:val="24"/>
              </w:rPr>
            </w:pPr>
            <w:r w:rsidRPr="00026C51">
              <w:rPr>
                <w:rFonts w:cs="Arial"/>
                <w:b/>
                <w:szCs w:val="24"/>
              </w:rPr>
              <w:tab/>
              <w:t>Total Points</w:t>
            </w:r>
          </w:p>
        </w:tc>
        <w:tc>
          <w:tcPr>
            <w:tcW w:w="1597" w:type="dxa"/>
            <w:tcBorders>
              <w:top w:val="single" w:sz="6" w:space="0" w:color="000000"/>
              <w:left w:val="single" w:sz="6" w:space="0" w:color="000000"/>
              <w:bottom w:val="double" w:sz="6" w:space="0" w:color="000000"/>
              <w:right w:val="double" w:sz="6" w:space="0" w:color="000000"/>
            </w:tcBorders>
            <w:shd w:val="clear" w:color="auto" w:fill="F2F2F2"/>
            <w:vAlign w:val="center"/>
          </w:tcPr>
          <w:p w14:paraId="5A0146E0" w14:textId="77777777" w:rsidR="00AA004C" w:rsidRPr="00026C51" w:rsidRDefault="00AA004C" w:rsidP="00EE0543">
            <w:pPr>
              <w:widowControl w:val="0"/>
              <w:spacing w:after="58"/>
              <w:ind w:left="720" w:hanging="720"/>
              <w:jc w:val="center"/>
              <w:rPr>
                <w:rFonts w:cs="Arial"/>
                <w:b/>
                <w:szCs w:val="24"/>
              </w:rPr>
            </w:pPr>
            <w:r w:rsidRPr="00026C51">
              <w:rPr>
                <w:rFonts w:cs="Arial"/>
                <w:b/>
                <w:szCs w:val="24"/>
              </w:rPr>
              <w:t>100</w:t>
            </w:r>
          </w:p>
        </w:tc>
        <w:tc>
          <w:tcPr>
            <w:tcW w:w="1597" w:type="dxa"/>
            <w:tcBorders>
              <w:top w:val="single" w:sz="6" w:space="0" w:color="000000"/>
              <w:left w:val="single" w:sz="6" w:space="0" w:color="000000"/>
              <w:bottom w:val="double" w:sz="6" w:space="0" w:color="000000"/>
              <w:right w:val="double" w:sz="6" w:space="0" w:color="000000"/>
            </w:tcBorders>
            <w:shd w:val="clear" w:color="auto" w:fill="F2F2F2"/>
            <w:vAlign w:val="center"/>
          </w:tcPr>
          <w:p w14:paraId="7E08F89B" w14:textId="75AF7E32" w:rsidR="00AA004C" w:rsidRPr="009E0E28" w:rsidRDefault="00400DBE" w:rsidP="00AA004C">
            <w:pPr>
              <w:widowControl w:val="0"/>
              <w:spacing w:after="58"/>
              <w:ind w:left="720" w:hanging="720"/>
              <w:jc w:val="center"/>
              <w:rPr>
                <w:rFonts w:cs="Arial"/>
                <w:b/>
                <w:szCs w:val="24"/>
              </w:rPr>
            </w:pPr>
            <w:r>
              <w:rPr>
                <w:rFonts w:cs="Arial"/>
                <w:b/>
                <w:szCs w:val="24"/>
              </w:rPr>
              <w:t>6</w:t>
            </w:r>
          </w:p>
        </w:tc>
      </w:tr>
    </w:tbl>
    <w:p w14:paraId="07929F3D" w14:textId="77777777" w:rsidR="001F1837" w:rsidRDefault="001F1837" w:rsidP="001F1837">
      <w:pPr>
        <w:widowControl w:val="0"/>
        <w:rPr>
          <w:rFonts w:cs="Arial"/>
          <w:szCs w:val="24"/>
        </w:rPr>
      </w:pPr>
    </w:p>
    <w:p w14:paraId="6226935E" w14:textId="52E55E23" w:rsidR="00342E66" w:rsidRPr="00026C51" w:rsidRDefault="00342E66" w:rsidP="00342E66">
      <w:pPr>
        <w:widowControl w:val="0"/>
        <w:ind w:left="720"/>
        <w:rPr>
          <w:rFonts w:cs="Arial"/>
          <w:szCs w:val="24"/>
        </w:rPr>
      </w:pPr>
      <w:r w:rsidRPr="00026C51">
        <w:rPr>
          <w:rFonts w:cs="Arial"/>
          <w:szCs w:val="24"/>
        </w:rPr>
        <w:lastRenderedPageBreak/>
        <w:t xml:space="preserve">*A front cover </w:t>
      </w:r>
      <w:r>
        <w:rPr>
          <w:rFonts w:cs="Arial"/>
          <w:szCs w:val="24"/>
        </w:rPr>
        <w:t xml:space="preserve">and proposer </w:t>
      </w:r>
      <w:r w:rsidR="003D05B4">
        <w:rPr>
          <w:rFonts w:cs="Arial"/>
          <w:szCs w:val="24"/>
        </w:rPr>
        <w:t>quotation</w:t>
      </w:r>
      <w:r>
        <w:rPr>
          <w:rFonts w:cs="Arial"/>
          <w:szCs w:val="24"/>
        </w:rPr>
        <w:t xml:space="preserve"> checklist are </w:t>
      </w:r>
      <w:r w:rsidRPr="00026C51">
        <w:rPr>
          <w:rFonts w:cs="Arial"/>
          <w:szCs w:val="24"/>
        </w:rPr>
        <w:t>not counted in the page limit requirements. Each page shall be 8-1/2” x 11”, unless otherwise noted. When using double-sided printing on 8-1/2” x 11” pages, each side of the page is counted as one page</w:t>
      </w:r>
      <w:bookmarkStart w:id="33" w:name="Page11"/>
      <w:bookmarkEnd w:id="33"/>
      <w:r w:rsidRPr="00026C51">
        <w:rPr>
          <w:rFonts w:cs="Arial"/>
          <w:szCs w:val="24"/>
        </w:rPr>
        <w:t xml:space="preserve">. </w:t>
      </w:r>
    </w:p>
    <w:p w14:paraId="58983498" w14:textId="77777777" w:rsidR="00342E66" w:rsidRPr="00026C51" w:rsidRDefault="00342E66" w:rsidP="001F1837">
      <w:pPr>
        <w:widowControl w:val="0"/>
        <w:rPr>
          <w:rFonts w:cs="Arial"/>
          <w:szCs w:val="24"/>
        </w:rPr>
      </w:pPr>
    </w:p>
    <w:p w14:paraId="281F42ED" w14:textId="77777777" w:rsidR="00AF292A" w:rsidRPr="00026C51" w:rsidRDefault="00AF292A" w:rsidP="00AF292A">
      <w:pPr>
        <w:pStyle w:val="Heading2"/>
        <w:rPr>
          <w:rFonts w:cs="Arial"/>
          <w:szCs w:val="24"/>
          <w:u w:val="single"/>
        </w:rPr>
      </w:pPr>
      <w:bookmarkStart w:id="34" w:name="_Toc140484355"/>
      <w:r w:rsidRPr="00026C51">
        <w:rPr>
          <w:rFonts w:cs="Arial"/>
          <w:szCs w:val="24"/>
        </w:rPr>
        <w:t>3.3</w:t>
      </w:r>
      <w:r w:rsidRPr="00026C51">
        <w:rPr>
          <w:rFonts w:cs="Arial"/>
          <w:szCs w:val="24"/>
        </w:rPr>
        <w:tab/>
        <w:t>Content of Proposal</w:t>
      </w:r>
      <w:bookmarkEnd w:id="34"/>
    </w:p>
    <w:p w14:paraId="525746B4" w14:textId="77777777" w:rsidR="00AF292A" w:rsidRPr="00026C51" w:rsidRDefault="00AF292A" w:rsidP="00EE0543">
      <w:pPr>
        <w:widowControl w:val="0"/>
        <w:ind w:left="720"/>
        <w:rPr>
          <w:rFonts w:cs="Arial"/>
          <w:szCs w:val="24"/>
        </w:rPr>
      </w:pPr>
      <w:r w:rsidRPr="00026C51">
        <w:rPr>
          <w:rFonts w:cs="Arial"/>
          <w:szCs w:val="24"/>
        </w:rPr>
        <w:t xml:space="preserve">All proposals shall include </w:t>
      </w:r>
      <w:r w:rsidR="002E0593" w:rsidRPr="00026C51">
        <w:rPr>
          <w:rFonts w:cs="Arial"/>
          <w:szCs w:val="24"/>
        </w:rPr>
        <w:t xml:space="preserve">information identified below </w:t>
      </w:r>
      <w:r w:rsidRPr="00026C51">
        <w:rPr>
          <w:rFonts w:cs="Arial"/>
          <w:szCs w:val="24"/>
        </w:rPr>
        <w:t>and be presented in the order as indicated. An explanation of each item appears immediately in the following sub-sections.</w:t>
      </w:r>
    </w:p>
    <w:p w14:paraId="08A559A3" w14:textId="40DFD6F6" w:rsidR="00B96DB3" w:rsidRPr="00026C51" w:rsidRDefault="00B96DB3" w:rsidP="00864DB4">
      <w:pPr>
        <w:widowControl w:val="0"/>
        <w:rPr>
          <w:rFonts w:cs="Arial"/>
          <w:szCs w:val="24"/>
        </w:rPr>
      </w:pPr>
    </w:p>
    <w:p w14:paraId="0C2B0B2E" w14:textId="1C3A6B2C" w:rsidR="001965A7" w:rsidRPr="00026C51" w:rsidRDefault="00A90FA0" w:rsidP="00EE0543">
      <w:pPr>
        <w:pStyle w:val="Heading3"/>
        <w:jc w:val="left"/>
        <w:rPr>
          <w:szCs w:val="24"/>
        </w:rPr>
      </w:pPr>
      <w:bookmarkStart w:id="35" w:name="_Toc414287680"/>
      <w:bookmarkStart w:id="36" w:name="_Toc140484356"/>
      <w:r w:rsidRPr="00026C51">
        <w:rPr>
          <w:szCs w:val="24"/>
        </w:rPr>
        <w:t>3.</w:t>
      </w:r>
      <w:r w:rsidR="00794459" w:rsidRPr="00026C51">
        <w:rPr>
          <w:szCs w:val="24"/>
        </w:rPr>
        <w:t>3</w:t>
      </w:r>
      <w:r w:rsidR="00385A0F" w:rsidRPr="00026C51">
        <w:rPr>
          <w:szCs w:val="24"/>
        </w:rPr>
        <w:t>.</w:t>
      </w:r>
      <w:r w:rsidR="005E24D6">
        <w:rPr>
          <w:szCs w:val="24"/>
        </w:rPr>
        <w:t>1</w:t>
      </w:r>
      <w:r w:rsidR="00385A0F" w:rsidRPr="00026C51">
        <w:rPr>
          <w:szCs w:val="24"/>
        </w:rPr>
        <w:tab/>
        <w:t>Introductory Letter</w:t>
      </w:r>
      <w:bookmarkEnd w:id="35"/>
      <w:bookmarkEnd w:id="36"/>
    </w:p>
    <w:p w14:paraId="6A58A2CC" w14:textId="77777777" w:rsidR="00C91967" w:rsidRPr="00026C51" w:rsidRDefault="00AE0640" w:rsidP="001965A7">
      <w:pPr>
        <w:ind w:left="720"/>
        <w:rPr>
          <w:rFonts w:cs="Arial"/>
          <w:szCs w:val="24"/>
        </w:rPr>
      </w:pPr>
      <w:r w:rsidRPr="00026C51">
        <w:rPr>
          <w:rFonts w:cs="Arial"/>
          <w:szCs w:val="24"/>
        </w:rPr>
        <w:t xml:space="preserve">[Maximum </w:t>
      </w:r>
      <w:r w:rsidRPr="00DE48CD">
        <w:rPr>
          <w:rFonts w:cs="Arial"/>
          <w:szCs w:val="24"/>
        </w:rPr>
        <w:t>1</w:t>
      </w:r>
      <w:r w:rsidRPr="00026C51">
        <w:rPr>
          <w:rFonts w:cs="Arial"/>
          <w:szCs w:val="24"/>
        </w:rPr>
        <w:t xml:space="preserve"> Page – 10 points]</w:t>
      </w:r>
    </w:p>
    <w:p w14:paraId="656A6A10" w14:textId="77777777" w:rsidR="00C91967" w:rsidRDefault="00C91967" w:rsidP="00EE0543">
      <w:pPr>
        <w:widowControl w:val="0"/>
        <w:ind w:left="720"/>
        <w:rPr>
          <w:rFonts w:cs="Arial"/>
          <w:szCs w:val="24"/>
        </w:rPr>
      </w:pPr>
      <w:r w:rsidRPr="00026C51">
        <w:rPr>
          <w:rFonts w:cs="Arial"/>
          <w:szCs w:val="24"/>
        </w:rPr>
        <w:t>The introductory letter shall include, but need not be limited to, the following information:</w:t>
      </w:r>
    </w:p>
    <w:p w14:paraId="62EF3A70" w14:textId="7F70ABAA" w:rsidR="00BD486A" w:rsidRDefault="00BD486A" w:rsidP="00BD486A">
      <w:pPr>
        <w:pStyle w:val="ListParagraph"/>
        <w:numPr>
          <w:ilvl w:val="0"/>
          <w:numId w:val="49"/>
        </w:numPr>
        <w:rPr>
          <w:rFonts w:cs="Arial"/>
          <w:szCs w:val="24"/>
        </w:rPr>
      </w:pPr>
      <w:r w:rsidRPr="00BD486A">
        <w:rPr>
          <w:rFonts w:cs="Arial"/>
          <w:szCs w:val="24"/>
        </w:rPr>
        <w:t xml:space="preserve">Provide the following information for the Project Manager:  </w:t>
      </w:r>
      <w:r w:rsidR="00FE1BF1">
        <w:rPr>
          <w:rFonts w:cs="Arial"/>
          <w:szCs w:val="24"/>
        </w:rPr>
        <w:t>N</w:t>
      </w:r>
      <w:r w:rsidRPr="00BD486A">
        <w:rPr>
          <w:rFonts w:cs="Arial"/>
          <w:szCs w:val="24"/>
        </w:rPr>
        <w:t>ame of the firm, signature, printed name, title, email, address</w:t>
      </w:r>
      <w:r>
        <w:rPr>
          <w:rFonts w:cs="Arial"/>
          <w:szCs w:val="24"/>
        </w:rPr>
        <w:t>,</w:t>
      </w:r>
      <w:r w:rsidRPr="00BD486A">
        <w:rPr>
          <w:rFonts w:cs="Arial"/>
          <w:szCs w:val="24"/>
        </w:rPr>
        <w:t xml:space="preserve"> and telephone number.</w:t>
      </w:r>
      <w:r w:rsidR="00402ACA">
        <w:rPr>
          <w:rFonts w:cs="Arial"/>
          <w:szCs w:val="24"/>
        </w:rPr>
        <w:t xml:space="preserve"> </w:t>
      </w:r>
      <w:r w:rsidRPr="00BD486A">
        <w:rPr>
          <w:rFonts w:cs="Arial"/>
          <w:szCs w:val="24"/>
        </w:rPr>
        <w:t>A web address is requested if applicable.</w:t>
      </w:r>
    </w:p>
    <w:p w14:paraId="033D5D49" w14:textId="76E5A4C6" w:rsidR="005F2B32" w:rsidRPr="00BD486A" w:rsidRDefault="005F2B32" w:rsidP="00BD486A">
      <w:pPr>
        <w:pStyle w:val="ListParagraph"/>
        <w:numPr>
          <w:ilvl w:val="0"/>
          <w:numId w:val="49"/>
        </w:numPr>
        <w:rPr>
          <w:rFonts w:cs="Arial"/>
          <w:szCs w:val="24"/>
        </w:rPr>
      </w:pPr>
      <w:r w:rsidRPr="00BD486A">
        <w:rPr>
          <w:rFonts w:cs="Arial"/>
          <w:szCs w:val="24"/>
        </w:rPr>
        <w:t>Names and qualifications of personnel to be assigned to the project.</w:t>
      </w:r>
    </w:p>
    <w:p w14:paraId="3333A8E5" w14:textId="77777777" w:rsidR="005F2B32" w:rsidRPr="00DE48CD" w:rsidRDefault="005F2B32" w:rsidP="005F2B32">
      <w:pPr>
        <w:pStyle w:val="ListParagraph"/>
        <w:widowControl w:val="0"/>
        <w:numPr>
          <w:ilvl w:val="0"/>
          <w:numId w:val="48"/>
        </w:numPr>
        <w:ind w:left="1440"/>
        <w:contextualSpacing/>
        <w:rPr>
          <w:rFonts w:cs="Arial"/>
          <w:szCs w:val="24"/>
        </w:rPr>
      </w:pPr>
      <w:r w:rsidRPr="00DE48CD">
        <w:rPr>
          <w:rFonts w:cs="Arial"/>
          <w:szCs w:val="24"/>
        </w:rPr>
        <w:t>Summary of operations plan for the project.</w:t>
      </w:r>
    </w:p>
    <w:p w14:paraId="0FF22DA9" w14:textId="6FAAB958" w:rsidR="005F2B32" w:rsidRPr="005F2B32" w:rsidRDefault="005F2B32" w:rsidP="005F2B32">
      <w:pPr>
        <w:pStyle w:val="ListParagraph"/>
        <w:widowControl w:val="0"/>
        <w:numPr>
          <w:ilvl w:val="0"/>
          <w:numId w:val="48"/>
        </w:numPr>
        <w:ind w:left="1440"/>
        <w:contextualSpacing/>
        <w:rPr>
          <w:rFonts w:cs="Arial"/>
          <w:szCs w:val="24"/>
        </w:rPr>
      </w:pPr>
      <w:r w:rsidRPr="005F2B32">
        <w:rPr>
          <w:rFonts w:cs="Arial"/>
          <w:szCs w:val="24"/>
        </w:rPr>
        <w:t>Description of any sustainable / Eco Friendly practices utilized by the contractor</w:t>
      </w:r>
      <w:r w:rsidR="00E71FD2">
        <w:rPr>
          <w:rFonts w:cs="Arial"/>
          <w:szCs w:val="24"/>
        </w:rPr>
        <w:t>.</w:t>
      </w:r>
    </w:p>
    <w:p w14:paraId="18DE7315" w14:textId="77777777" w:rsidR="00D40469" w:rsidRPr="00026C51" w:rsidRDefault="00D40469" w:rsidP="00EE0543">
      <w:pPr>
        <w:numPr>
          <w:ilvl w:val="0"/>
          <w:numId w:val="20"/>
        </w:numPr>
        <w:rPr>
          <w:rFonts w:cs="Arial"/>
          <w:szCs w:val="24"/>
        </w:rPr>
      </w:pPr>
      <w:r w:rsidRPr="00026C51">
        <w:rPr>
          <w:rFonts w:cs="Arial"/>
          <w:szCs w:val="24"/>
        </w:rPr>
        <w:t xml:space="preserve">Brief statement of the proposer’s understanding of the project </w:t>
      </w:r>
      <w:r w:rsidR="00991CC0" w:rsidRPr="00026C51">
        <w:rPr>
          <w:rFonts w:cs="Arial"/>
          <w:szCs w:val="24"/>
        </w:rPr>
        <w:t xml:space="preserve">and </w:t>
      </w:r>
      <w:r w:rsidRPr="00026C51">
        <w:rPr>
          <w:rFonts w:cs="Arial"/>
          <w:szCs w:val="24"/>
        </w:rPr>
        <w:t>services to be performed.</w:t>
      </w:r>
    </w:p>
    <w:p w14:paraId="37E2482C" w14:textId="55CD255E" w:rsidR="007E1725" w:rsidRPr="007E1725" w:rsidRDefault="00711646" w:rsidP="007E1725">
      <w:pPr>
        <w:numPr>
          <w:ilvl w:val="0"/>
          <w:numId w:val="20"/>
        </w:numPr>
        <w:rPr>
          <w:rFonts w:cs="Arial"/>
          <w:szCs w:val="24"/>
        </w:rPr>
      </w:pPr>
      <w:r w:rsidRPr="006A0301">
        <w:rPr>
          <w:rFonts w:cs="Arial"/>
          <w:szCs w:val="24"/>
        </w:rPr>
        <w:t xml:space="preserve">Statement that the proposer accepts the terms and conditions contained in </w:t>
      </w:r>
      <w:r w:rsidR="004A77D4" w:rsidRPr="006A0301">
        <w:rPr>
          <w:rFonts w:cs="Arial"/>
          <w:szCs w:val="24"/>
        </w:rPr>
        <w:t xml:space="preserve">Attachment </w:t>
      </w:r>
      <w:r w:rsidR="00500617" w:rsidRPr="006A0301">
        <w:rPr>
          <w:rFonts w:cs="Arial"/>
          <w:szCs w:val="24"/>
        </w:rPr>
        <w:t>A</w:t>
      </w:r>
      <w:r w:rsidR="001C79AC">
        <w:rPr>
          <w:rFonts w:cs="Arial"/>
          <w:szCs w:val="24"/>
        </w:rPr>
        <w:t>,</w:t>
      </w:r>
      <w:r w:rsidR="004A77D4" w:rsidRPr="006A0301">
        <w:rPr>
          <w:rFonts w:cs="Arial"/>
          <w:szCs w:val="24"/>
        </w:rPr>
        <w:t xml:space="preserve"> City of Oregon Personal Services Agreement and </w:t>
      </w:r>
      <w:r w:rsidR="001C79AC">
        <w:rPr>
          <w:rFonts w:cs="Arial"/>
          <w:szCs w:val="24"/>
        </w:rPr>
        <w:t xml:space="preserve">Attachment B, </w:t>
      </w:r>
      <w:r w:rsidR="004A77D4" w:rsidRPr="006A0301">
        <w:rPr>
          <w:rFonts w:cs="Arial"/>
          <w:szCs w:val="24"/>
        </w:rPr>
        <w:t>Standard General Conditions, or identification of items of concern.</w:t>
      </w:r>
    </w:p>
    <w:p w14:paraId="73DF52C0" w14:textId="77777777" w:rsidR="00C91967" w:rsidRPr="00026C51" w:rsidRDefault="00C91967" w:rsidP="00EE0543">
      <w:pPr>
        <w:widowControl w:val="0"/>
        <w:ind w:left="720"/>
        <w:rPr>
          <w:rFonts w:cs="Arial"/>
          <w:szCs w:val="24"/>
        </w:rPr>
      </w:pPr>
    </w:p>
    <w:p w14:paraId="597685FC" w14:textId="4C9975ED" w:rsidR="001965A7" w:rsidRPr="00026C51" w:rsidRDefault="00A90FA0" w:rsidP="00EE0543">
      <w:pPr>
        <w:pStyle w:val="Heading3"/>
        <w:jc w:val="left"/>
        <w:rPr>
          <w:szCs w:val="24"/>
        </w:rPr>
      </w:pPr>
      <w:bookmarkStart w:id="37" w:name="_Toc414287681"/>
      <w:bookmarkStart w:id="38" w:name="_Toc140484357"/>
      <w:r w:rsidRPr="00026C51">
        <w:rPr>
          <w:szCs w:val="24"/>
        </w:rPr>
        <w:t>3.</w:t>
      </w:r>
      <w:r w:rsidR="00794459" w:rsidRPr="00026C51">
        <w:rPr>
          <w:szCs w:val="24"/>
        </w:rPr>
        <w:t>3</w:t>
      </w:r>
      <w:r w:rsidR="00626795" w:rsidRPr="00026C51">
        <w:rPr>
          <w:szCs w:val="24"/>
        </w:rPr>
        <w:t>.</w:t>
      </w:r>
      <w:r w:rsidR="002334CD">
        <w:rPr>
          <w:szCs w:val="24"/>
        </w:rPr>
        <w:t>2</w:t>
      </w:r>
      <w:r w:rsidR="00626795" w:rsidRPr="00026C51">
        <w:rPr>
          <w:szCs w:val="24"/>
        </w:rPr>
        <w:tab/>
      </w:r>
      <w:r w:rsidR="00C91967" w:rsidRPr="00026C51">
        <w:rPr>
          <w:szCs w:val="24"/>
        </w:rPr>
        <w:t>Key Qualifications</w:t>
      </w:r>
      <w:bookmarkEnd w:id="37"/>
      <w:bookmarkEnd w:id="38"/>
    </w:p>
    <w:p w14:paraId="32FF06AA" w14:textId="6F761317" w:rsidR="00C91967" w:rsidRPr="00026C51" w:rsidRDefault="007F7935" w:rsidP="001965A7">
      <w:pPr>
        <w:ind w:left="720"/>
        <w:rPr>
          <w:rFonts w:cs="Arial"/>
          <w:szCs w:val="24"/>
        </w:rPr>
      </w:pPr>
      <w:r w:rsidRPr="00026C51">
        <w:rPr>
          <w:rFonts w:cs="Arial"/>
          <w:szCs w:val="24"/>
        </w:rPr>
        <w:t xml:space="preserve">[Maximum </w:t>
      </w:r>
      <w:r w:rsidR="00400DBE">
        <w:rPr>
          <w:rFonts w:cs="Arial"/>
          <w:szCs w:val="24"/>
        </w:rPr>
        <w:t>2</w:t>
      </w:r>
      <w:r w:rsidRPr="00026C51">
        <w:rPr>
          <w:rFonts w:cs="Arial"/>
          <w:szCs w:val="24"/>
        </w:rPr>
        <w:t xml:space="preserve"> Page</w:t>
      </w:r>
      <w:r w:rsidR="001965A7" w:rsidRPr="00026C51">
        <w:rPr>
          <w:rFonts w:cs="Arial"/>
          <w:szCs w:val="24"/>
        </w:rPr>
        <w:t>s</w:t>
      </w:r>
      <w:r w:rsidRPr="00026C51">
        <w:rPr>
          <w:rFonts w:cs="Arial"/>
          <w:szCs w:val="24"/>
        </w:rPr>
        <w:t xml:space="preserve"> – 35 points]</w:t>
      </w:r>
    </w:p>
    <w:p w14:paraId="7CAF73BB" w14:textId="64D92AC0" w:rsidR="00C91967" w:rsidRPr="00026C51" w:rsidRDefault="00C91967" w:rsidP="00EE0543">
      <w:pPr>
        <w:pStyle w:val="BodyText"/>
        <w:widowControl w:val="0"/>
        <w:tabs>
          <w:tab w:val="clear" w:pos="-720"/>
          <w:tab w:val="clear" w:pos="0"/>
        </w:tabs>
        <w:suppressAutoHyphens w:val="0"/>
        <w:ind w:left="720"/>
        <w:jc w:val="left"/>
        <w:rPr>
          <w:rFonts w:cs="Arial"/>
          <w:spacing w:val="0"/>
          <w:szCs w:val="24"/>
        </w:rPr>
      </w:pPr>
      <w:r w:rsidRPr="00026C51">
        <w:rPr>
          <w:rFonts w:cs="Arial"/>
          <w:spacing w:val="0"/>
          <w:szCs w:val="24"/>
        </w:rPr>
        <w:t xml:space="preserve">Provide a statement that portrays how the qualifications and experience of the </w:t>
      </w:r>
      <w:r w:rsidR="00BF326B">
        <w:rPr>
          <w:rFonts w:cs="Arial"/>
          <w:spacing w:val="0"/>
          <w:szCs w:val="24"/>
        </w:rPr>
        <w:t>Contractor</w:t>
      </w:r>
      <w:r w:rsidR="006E11D5" w:rsidRPr="00026C51">
        <w:rPr>
          <w:rFonts w:cs="Arial"/>
          <w:spacing w:val="0"/>
          <w:szCs w:val="24"/>
        </w:rPr>
        <w:t xml:space="preserve">’s </w:t>
      </w:r>
      <w:r w:rsidR="00E02B6E">
        <w:rPr>
          <w:rFonts w:cs="Arial"/>
          <w:spacing w:val="0"/>
          <w:szCs w:val="24"/>
        </w:rPr>
        <w:t xml:space="preserve">key </w:t>
      </w:r>
      <w:r w:rsidRPr="00026C51">
        <w:rPr>
          <w:rFonts w:cs="Arial"/>
          <w:spacing w:val="0"/>
          <w:szCs w:val="24"/>
        </w:rPr>
        <w:t xml:space="preserve">personnel relate to the described work. The City expects commitment and </w:t>
      </w:r>
      <w:r w:rsidR="006E11D5" w:rsidRPr="00026C51">
        <w:rPr>
          <w:rFonts w:cs="Arial"/>
          <w:spacing w:val="0"/>
          <w:szCs w:val="24"/>
        </w:rPr>
        <w:t xml:space="preserve">prefers </w:t>
      </w:r>
      <w:r w:rsidRPr="00026C51">
        <w:rPr>
          <w:rFonts w:cs="Arial"/>
          <w:spacing w:val="0"/>
          <w:szCs w:val="24"/>
        </w:rPr>
        <w:t xml:space="preserve">no reshuffling of personnel during the </w:t>
      </w:r>
      <w:r w:rsidR="0028058D" w:rsidRPr="00026C51">
        <w:rPr>
          <w:rFonts w:cs="Arial"/>
          <w:spacing w:val="0"/>
          <w:szCs w:val="24"/>
        </w:rPr>
        <w:t>P</w:t>
      </w:r>
      <w:r w:rsidRPr="00026C51">
        <w:rPr>
          <w:rFonts w:cs="Arial"/>
          <w:spacing w:val="0"/>
          <w:szCs w:val="24"/>
        </w:rPr>
        <w:t>roject. The response should address the following:</w:t>
      </w:r>
    </w:p>
    <w:p w14:paraId="2E155729" w14:textId="26A005FE" w:rsidR="00E02B6E" w:rsidRPr="00E02B6E" w:rsidRDefault="00E02B6E" w:rsidP="00E02B6E">
      <w:pPr>
        <w:pStyle w:val="ListParagraph"/>
        <w:widowControl w:val="0"/>
        <w:numPr>
          <w:ilvl w:val="0"/>
          <w:numId w:val="48"/>
        </w:numPr>
        <w:ind w:left="1440"/>
        <w:contextualSpacing/>
        <w:rPr>
          <w:rFonts w:cs="Arial"/>
          <w:szCs w:val="24"/>
        </w:rPr>
      </w:pPr>
      <w:r w:rsidRPr="00E02B6E">
        <w:rPr>
          <w:rFonts w:cs="Arial"/>
          <w:szCs w:val="24"/>
        </w:rPr>
        <w:t>The Proposer should include specific examples of relevant work completed in the last five years which best demonstrates the Proposer’s experience and qualifications to accomplish the project in a professional, timely, and cost-effective manner similar in scope and nature, including the contractor’s organization staffing.</w:t>
      </w:r>
    </w:p>
    <w:p w14:paraId="3BBB0280" w14:textId="77777777" w:rsidR="00E02B6E" w:rsidRDefault="00387521" w:rsidP="00E02B6E">
      <w:pPr>
        <w:pStyle w:val="ListParagraph"/>
        <w:widowControl w:val="0"/>
        <w:numPr>
          <w:ilvl w:val="0"/>
          <w:numId w:val="48"/>
        </w:numPr>
        <w:ind w:left="1440"/>
        <w:contextualSpacing/>
        <w:rPr>
          <w:rFonts w:cs="Arial"/>
          <w:szCs w:val="24"/>
        </w:rPr>
      </w:pPr>
      <w:r w:rsidRPr="00E02B6E">
        <w:rPr>
          <w:rFonts w:cs="Arial"/>
          <w:szCs w:val="24"/>
        </w:rPr>
        <w:t xml:space="preserve">Provide a resume outlining the experience and qualifications, relevant to the Project, of the person who would be directly responsible for </w:t>
      </w:r>
      <w:r w:rsidR="00711646" w:rsidRPr="00E02B6E">
        <w:rPr>
          <w:rFonts w:cs="Arial"/>
          <w:szCs w:val="24"/>
        </w:rPr>
        <w:t>oversight of the project</w:t>
      </w:r>
      <w:r w:rsidRPr="00E02B6E">
        <w:rPr>
          <w:rFonts w:cs="Arial"/>
          <w:szCs w:val="24"/>
        </w:rPr>
        <w:t xml:space="preserve">. </w:t>
      </w:r>
    </w:p>
    <w:p w14:paraId="3DADAC0D" w14:textId="5B65EA93" w:rsidR="00E601A1" w:rsidRDefault="00C1199C" w:rsidP="00E02B6E">
      <w:pPr>
        <w:pStyle w:val="ListParagraph"/>
        <w:widowControl w:val="0"/>
        <w:numPr>
          <w:ilvl w:val="0"/>
          <w:numId w:val="48"/>
        </w:numPr>
        <w:ind w:left="1440"/>
        <w:contextualSpacing/>
        <w:rPr>
          <w:rFonts w:cs="Arial"/>
          <w:szCs w:val="24"/>
        </w:rPr>
      </w:pPr>
      <w:r w:rsidRPr="00E02B6E">
        <w:rPr>
          <w:rFonts w:cs="Arial"/>
          <w:szCs w:val="24"/>
        </w:rPr>
        <w:t xml:space="preserve">Provide </w:t>
      </w:r>
      <w:r w:rsidR="0027780B" w:rsidRPr="00E02B6E">
        <w:rPr>
          <w:rFonts w:cs="Arial"/>
          <w:szCs w:val="24"/>
        </w:rPr>
        <w:t>details</w:t>
      </w:r>
      <w:r w:rsidRPr="00E02B6E">
        <w:rPr>
          <w:rFonts w:cs="Arial"/>
          <w:szCs w:val="24"/>
        </w:rPr>
        <w:t xml:space="preserve"> of </w:t>
      </w:r>
      <w:r w:rsidR="0027780B" w:rsidRPr="00E02B6E">
        <w:rPr>
          <w:rFonts w:cs="Arial"/>
          <w:szCs w:val="24"/>
        </w:rPr>
        <w:t xml:space="preserve">three </w:t>
      </w:r>
      <w:r w:rsidRPr="00E02B6E">
        <w:rPr>
          <w:rFonts w:cs="Arial"/>
          <w:szCs w:val="24"/>
        </w:rPr>
        <w:t xml:space="preserve">other </w:t>
      </w:r>
      <w:r w:rsidR="0027780B" w:rsidRPr="00E02B6E">
        <w:rPr>
          <w:rFonts w:cs="Arial"/>
          <w:szCs w:val="24"/>
        </w:rPr>
        <w:t>similar</w:t>
      </w:r>
      <w:r w:rsidRPr="00E02B6E">
        <w:rPr>
          <w:rFonts w:cs="Arial"/>
          <w:szCs w:val="24"/>
        </w:rPr>
        <w:t xml:space="preserve"> projects that this project manager has </w:t>
      </w:r>
      <w:r w:rsidR="00233E63" w:rsidRPr="00E02B6E">
        <w:rPr>
          <w:rFonts w:cs="Arial"/>
          <w:szCs w:val="24"/>
        </w:rPr>
        <w:t xml:space="preserve">recently </w:t>
      </w:r>
      <w:r w:rsidRPr="00E02B6E">
        <w:rPr>
          <w:rFonts w:cs="Arial"/>
          <w:szCs w:val="24"/>
        </w:rPr>
        <w:t>successfully managed</w:t>
      </w:r>
      <w:r w:rsidR="00E02B6E" w:rsidRPr="00E02B6E">
        <w:rPr>
          <w:rFonts w:cs="Arial"/>
          <w:szCs w:val="24"/>
        </w:rPr>
        <w:t xml:space="preserve">. Include </w:t>
      </w:r>
      <w:r w:rsidR="0027780B" w:rsidRPr="00E02B6E">
        <w:rPr>
          <w:rFonts w:cs="Arial"/>
          <w:szCs w:val="24"/>
        </w:rPr>
        <w:t xml:space="preserve">the following </w:t>
      </w:r>
      <w:r w:rsidR="00233E63" w:rsidRPr="00E02B6E">
        <w:rPr>
          <w:rFonts w:cs="Arial"/>
          <w:szCs w:val="24"/>
        </w:rPr>
        <w:t>informa</w:t>
      </w:r>
      <w:r w:rsidR="00824908" w:rsidRPr="00E02B6E">
        <w:rPr>
          <w:rFonts w:cs="Arial"/>
          <w:szCs w:val="24"/>
        </w:rPr>
        <w:t>tion for these projects: agency;</w:t>
      </w:r>
      <w:r w:rsidR="00233E63" w:rsidRPr="00E02B6E">
        <w:rPr>
          <w:rFonts w:cs="Arial"/>
          <w:szCs w:val="24"/>
        </w:rPr>
        <w:t xml:space="preserve"> agency contact name</w:t>
      </w:r>
      <w:r w:rsidR="00824908" w:rsidRPr="00E02B6E">
        <w:rPr>
          <w:rFonts w:cs="Arial"/>
          <w:szCs w:val="24"/>
        </w:rPr>
        <w:t>,</w:t>
      </w:r>
      <w:r w:rsidR="00DA280E" w:rsidRPr="00E02B6E">
        <w:rPr>
          <w:rFonts w:cs="Arial"/>
          <w:szCs w:val="24"/>
        </w:rPr>
        <w:t xml:space="preserve"> title, email</w:t>
      </w:r>
      <w:r w:rsidR="00421201">
        <w:rPr>
          <w:rFonts w:cs="Arial"/>
          <w:szCs w:val="24"/>
        </w:rPr>
        <w:t>,</w:t>
      </w:r>
      <w:r w:rsidR="00DA280E" w:rsidRPr="00E02B6E">
        <w:rPr>
          <w:rFonts w:cs="Arial"/>
          <w:szCs w:val="24"/>
        </w:rPr>
        <w:t xml:space="preserve"> and </w:t>
      </w:r>
      <w:r w:rsidR="00233E63" w:rsidRPr="00E02B6E">
        <w:rPr>
          <w:rFonts w:cs="Arial"/>
          <w:szCs w:val="24"/>
        </w:rPr>
        <w:t>phone number</w:t>
      </w:r>
      <w:r w:rsidR="00824908" w:rsidRPr="00E02B6E">
        <w:rPr>
          <w:rFonts w:cs="Arial"/>
          <w:szCs w:val="24"/>
        </w:rPr>
        <w:t>; project name and</w:t>
      </w:r>
      <w:r w:rsidR="00233E63" w:rsidRPr="00E02B6E">
        <w:rPr>
          <w:rFonts w:cs="Arial"/>
          <w:szCs w:val="24"/>
        </w:rPr>
        <w:t xml:space="preserve"> project cost</w:t>
      </w:r>
      <w:r w:rsidR="00DA280E" w:rsidRPr="00E02B6E">
        <w:rPr>
          <w:rFonts w:cs="Arial"/>
          <w:szCs w:val="24"/>
        </w:rPr>
        <w:t>s</w:t>
      </w:r>
      <w:r w:rsidR="00233E63" w:rsidRPr="00E02B6E">
        <w:rPr>
          <w:rFonts w:cs="Arial"/>
          <w:szCs w:val="24"/>
        </w:rPr>
        <w:t xml:space="preserve"> for</w:t>
      </w:r>
      <w:r w:rsidR="00824908" w:rsidRPr="00E02B6E">
        <w:rPr>
          <w:rFonts w:cs="Arial"/>
          <w:szCs w:val="24"/>
        </w:rPr>
        <w:t xml:space="preserve"> both </w:t>
      </w:r>
      <w:r w:rsidR="00233E63" w:rsidRPr="00E02B6E">
        <w:rPr>
          <w:rFonts w:cs="Arial"/>
          <w:szCs w:val="24"/>
        </w:rPr>
        <w:t xml:space="preserve">design </w:t>
      </w:r>
      <w:r w:rsidR="00824908" w:rsidRPr="00E02B6E">
        <w:rPr>
          <w:rFonts w:cs="Arial"/>
          <w:szCs w:val="24"/>
        </w:rPr>
        <w:t>and</w:t>
      </w:r>
      <w:r w:rsidR="00233E63" w:rsidRPr="00E02B6E">
        <w:rPr>
          <w:rFonts w:cs="Arial"/>
          <w:szCs w:val="24"/>
        </w:rPr>
        <w:t xml:space="preserve"> construction.</w:t>
      </w:r>
    </w:p>
    <w:p w14:paraId="67FDCAF5" w14:textId="6824F9AB" w:rsidR="00400DBE" w:rsidRPr="00E02B6E" w:rsidRDefault="00400DBE" w:rsidP="00E02B6E">
      <w:pPr>
        <w:pStyle w:val="ListParagraph"/>
        <w:widowControl w:val="0"/>
        <w:numPr>
          <w:ilvl w:val="0"/>
          <w:numId w:val="48"/>
        </w:numPr>
        <w:ind w:left="1440"/>
        <w:contextualSpacing/>
        <w:rPr>
          <w:rFonts w:cs="Arial"/>
          <w:szCs w:val="24"/>
        </w:rPr>
      </w:pPr>
      <w:r>
        <w:rPr>
          <w:rFonts w:cs="Arial"/>
          <w:szCs w:val="24"/>
        </w:rPr>
        <w:lastRenderedPageBreak/>
        <w:t xml:space="preserve">Provide details of Contractor’s fleet, </w:t>
      </w:r>
      <w:r w:rsidR="00DC4591">
        <w:rPr>
          <w:rFonts w:cs="Arial"/>
          <w:szCs w:val="24"/>
        </w:rPr>
        <w:t xml:space="preserve">locating </w:t>
      </w:r>
      <w:r>
        <w:rPr>
          <w:rFonts w:cs="Arial"/>
          <w:szCs w:val="24"/>
        </w:rPr>
        <w:t xml:space="preserve">equipment, and IT programs to be used for this project. </w:t>
      </w:r>
    </w:p>
    <w:p w14:paraId="4AAE4B2F" w14:textId="77777777" w:rsidR="00824908" w:rsidRPr="00026C51" w:rsidRDefault="00824908" w:rsidP="00EE0543">
      <w:pPr>
        <w:ind w:left="1440"/>
        <w:rPr>
          <w:rFonts w:cs="Arial"/>
          <w:szCs w:val="24"/>
        </w:rPr>
      </w:pPr>
    </w:p>
    <w:p w14:paraId="76641D82" w14:textId="3DB3608D" w:rsidR="001965A7" w:rsidRPr="00026C51" w:rsidRDefault="00A90FA0" w:rsidP="00EE0543">
      <w:pPr>
        <w:pStyle w:val="Heading3"/>
        <w:jc w:val="left"/>
        <w:rPr>
          <w:szCs w:val="24"/>
        </w:rPr>
      </w:pPr>
      <w:bookmarkStart w:id="39" w:name="_Toc414287682"/>
      <w:bookmarkStart w:id="40" w:name="_Toc140484358"/>
      <w:r w:rsidRPr="00026C51">
        <w:rPr>
          <w:szCs w:val="24"/>
        </w:rPr>
        <w:t>3.</w:t>
      </w:r>
      <w:r w:rsidR="00794459" w:rsidRPr="00026C51">
        <w:rPr>
          <w:szCs w:val="24"/>
        </w:rPr>
        <w:t>3</w:t>
      </w:r>
      <w:r w:rsidR="00B506BE" w:rsidRPr="00026C51">
        <w:rPr>
          <w:szCs w:val="24"/>
        </w:rPr>
        <w:t>.</w:t>
      </w:r>
      <w:r w:rsidR="00AE0640" w:rsidRPr="00026C51">
        <w:rPr>
          <w:szCs w:val="24"/>
        </w:rPr>
        <w:t>4</w:t>
      </w:r>
      <w:r w:rsidR="00B506BE" w:rsidRPr="00026C51">
        <w:rPr>
          <w:szCs w:val="24"/>
        </w:rPr>
        <w:tab/>
      </w:r>
      <w:r w:rsidR="00C91967" w:rsidRPr="00026C51">
        <w:rPr>
          <w:szCs w:val="24"/>
        </w:rPr>
        <w:t>Project Understanding</w:t>
      </w:r>
      <w:bookmarkEnd w:id="39"/>
      <w:r w:rsidR="00BD0560">
        <w:rPr>
          <w:szCs w:val="24"/>
        </w:rPr>
        <w:t xml:space="preserve">, </w:t>
      </w:r>
      <w:r w:rsidR="00B20840" w:rsidRPr="00026C51">
        <w:rPr>
          <w:szCs w:val="24"/>
        </w:rPr>
        <w:t>Approach</w:t>
      </w:r>
      <w:r w:rsidR="00BD0560">
        <w:rPr>
          <w:szCs w:val="24"/>
        </w:rPr>
        <w:t xml:space="preserve"> </w:t>
      </w:r>
      <w:r w:rsidR="00BD0560" w:rsidRPr="005614C6">
        <w:rPr>
          <w:szCs w:val="24"/>
        </w:rPr>
        <w:t xml:space="preserve">and </w:t>
      </w:r>
      <w:bookmarkEnd w:id="40"/>
      <w:r w:rsidR="001A31BC">
        <w:rPr>
          <w:szCs w:val="24"/>
        </w:rPr>
        <w:t>Quote</w:t>
      </w:r>
    </w:p>
    <w:p w14:paraId="79CCEE2C" w14:textId="78CAC934" w:rsidR="00C91967" w:rsidRPr="00026C51" w:rsidRDefault="007F7935" w:rsidP="001965A7">
      <w:pPr>
        <w:ind w:left="720"/>
        <w:rPr>
          <w:rFonts w:cs="Arial"/>
          <w:szCs w:val="24"/>
        </w:rPr>
      </w:pPr>
      <w:r w:rsidRPr="00026C51">
        <w:rPr>
          <w:rFonts w:cs="Arial"/>
          <w:szCs w:val="24"/>
        </w:rPr>
        <w:t xml:space="preserve">[Maximum </w:t>
      </w:r>
      <w:r w:rsidR="00BD0560">
        <w:rPr>
          <w:rFonts w:cs="Arial"/>
          <w:szCs w:val="24"/>
        </w:rPr>
        <w:t>3</w:t>
      </w:r>
      <w:r w:rsidRPr="00026C51">
        <w:rPr>
          <w:rFonts w:cs="Arial"/>
          <w:szCs w:val="24"/>
        </w:rPr>
        <w:t xml:space="preserve"> Page – </w:t>
      </w:r>
      <w:r w:rsidR="00BD0560">
        <w:rPr>
          <w:rFonts w:cs="Arial"/>
          <w:szCs w:val="24"/>
        </w:rPr>
        <w:t>5</w:t>
      </w:r>
      <w:r w:rsidRPr="00026C51">
        <w:rPr>
          <w:rFonts w:cs="Arial"/>
          <w:szCs w:val="24"/>
        </w:rPr>
        <w:t>5 points]</w:t>
      </w:r>
    </w:p>
    <w:p w14:paraId="45DA0831" w14:textId="06C842DC" w:rsidR="00EA6FB9" w:rsidRPr="00026C51" w:rsidRDefault="00EA6FB9" w:rsidP="00081E8C">
      <w:pPr>
        <w:widowControl w:val="0"/>
        <w:numPr>
          <w:ilvl w:val="0"/>
          <w:numId w:val="21"/>
        </w:numPr>
        <w:rPr>
          <w:rFonts w:cs="Arial"/>
          <w:szCs w:val="24"/>
        </w:rPr>
      </w:pPr>
      <w:r w:rsidRPr="00026C51">
        <w:rPr>
          <w:rFonts w:cs="Arial"/>
          <w:szCs w:val="24"/>
          <w:u w:val="single"/>
        </w:rPr>
        <w:t>Project Understanding</w:t>
      </w:r>
      <w:r w:rsidRPr="00026C51">
        <w:rPr>
          <w:rFonts w:cs="Arial"/>
          <w:szCs w:val="24"/>
        </w:rPr>
        <w:t>:</w:t>
      </w:r>
      <w:r w:rsidR="00081E8C" w:rsidRPr="00026C51">
        <w:rPr>
          <w:rFonts w:cs="Arial"/>
          <w:szCs w:val="24"/>
        </w:rPr>
        <w:t xml:space="preserve"> </w:t>
      </w:r>
      <w:r w:rsidR="00BF326B">
        <w:rPr>
          <w:rFonts w:cs="Arial"/>
          <w:szCs w:val="24"/>
        </w:rPr>
        <w:t>Contractor</w:t>
      </w:r>
      <w:r w:rsidR="00340272" w:rsidRPr="00026C51">
        <w:rPr>
          <w:rFonts w:cs="Arial"/>
          <w:szCs w:val="24"/>
        </w:rPr>
        <w:t xml:space="preserve"> shall include a </w:t>
      </w:r>
      <w:r w:rsidRPr="00026C51">
        <w:rPr>
          <w:rFonts w:cs="Arial"/>
          <w:szCs w:val="24"/>
        </w:rPr>
        <w:t>summary</w:t>
      </w:r>
      <w:r w:rsidR="00340272" w:rsidRPr="00026C51">
        <w:rPr>
          <w:rFonts w:cs="Arial"/>
          <w:szCs w:val="24"/>
        </w:rPr>
        <w:t xml:space="preserve"> of </w:t>
      </w:r>
      <w:r w:rsidRPr="00026C51">
        <w:rPr>
          <w:rFonts w:cs="Arial"/>
          <w:szCs w:val="24"/>
        </w:rPr>
        <w:t xml:space="preserve">their </w:t>
      </w:r>
      <w:r w:rsidR="00340272" w:rsidRPr="00026C51">
        <w:rPr>
          <w:rFonts w:cs="Arial"/>
          <w:szCs w:val="24"/>
        </w:rPr>
        <w:t>understanding</w:t>
      </w:r>
      <w:r w:rsidR="00B20840" w:rsidRPr="00026C51">
        <w:rPr>
          <w:rFonts w:cs="Arial"/>
          <w:szCs w:val="24"/>
        </w:rPr>
        <w:t xml:space="preserve"> </w:t>
      </w:r>
      <w:r w:rsidRPr="00026C51">
        <w:rPr>
          <w:rFonts w:cs="Arial"/>
          <w:szCs w:val="24"/>
        </w:rPr>
        <w:t>of</w:t>
      </w:r>
      <w:r w:rsidR="00340272" w:rsidRPr="00026C51">
        <w:rPr>
          <w:rFonts w:cs="Arial"/>
          <w:szCs w:val="24"/>
        </w:rPr>
        <w:t xml:space="preserve"> the Project</w:t>
      </w:r>
      <w:r w:rsidRPr="00026C51">
        <w:rPr>
          <w:rFonts w:cs="Arial"/>
          <w:szCs w:val="24"/>
        </w:rPr>
        <w:t>.</w:t>
      </w:r>
    </w:p>
    <w:p w14:paraId="58792387" w14:textId="77777777" w:rsidR="00EA6FB9" w:rsidRPr="00026C51" w:rsidRDefault="00EA6FB9" w:rsidP="00EE0543">
      <w:pPr>
        <w:widowControl w:val="0"/>
        <w:ind w:left="720"/>
        <w:rPr>
          <w:rFonts w:cs="Arial"/>
          <w:szCs w:val="24"/>
        </w:rPr>
      </w:pPr>
    </w:p>
    <w:p w14:paraId="3A54E92E" w14:textId="2A955C8A" w:rsidR="00081E8C" w:rsidRPr="00026C51" w:rsidRDefault="00EA6FB9" w:rsidP="00081E8C">
      <w:pPr>
        <w:widowControl w:val="0"/>
        <w:numPr>
          <w:ilvl w:val="0"/>
          <w:numId w:val="21"/>
        </w:numPr>
        <w:rPr>
          <w:rFonts w:cs="Arial"/>
          <w:szCs w:val="24"/>
        </w:rPr>
      </w:pPr>
      <w:r w:rsidRPr="00026C51">
        <w:rPr>
          <w:rFonts w:cs="Arial"/>
          <w:szCs w:val="24"/>
          <w:u w:val="single"/>
        </w:rPr>
        <w:t>Project Approach</w:t>
      </w:r>
      <w:r w:rsidRPr="00026C51">
        <w:rPr>
          <w:rFonts w:cs="Arial"/>
          <w:szCs w:val="24"/>
        </w:rPr>
        <w:t>:</w:t>
      </w:r>
      <w:r w:rsidRPr="00E85E18">
        <w:rPr>
          <w:rFonts w:cs="Arial"/>
          <w:szCs w:val="24"/>
        </w:rPr>
        <w:t xml:space="preserve"> </w:t>
      </w:r>
      <w:r w:rsidR="00BF326B">
        <w:rPr>
          <w:rFonts w:cs="Arial"/>
          <w:szCs w:val="24"/>
        </w:rPr>
        <w:t>Contractor</w:t>
      </w:r>
      <w:r w:rsidRPr="00026C51">
        <w:rPr>
          <w:rFonts w:cs="Arial"/>
          <w:szCs w:val="24"/>
        </w:rPr>
        <w:t xml:space="preserve"> shall </w:t>
      </w:r>
      <w:r w:rsidR="00BD0E35" w:rsidRPr="00026C51">
        <w:rPr>
          <w:rFonts w:cs="Arial"/>
          <w:szCs w:val="24"/>
        </w:rPr>
        <w:t>provide responses to the following items to show their project approach:</w:t>
      </w:r>
    </w:p>
    <w:p w14:paraId="66825C34" w14:textId="77777777" w:rsidR="00BD0E35" w:rsidRPr="00026C51" w:rsidRDefault="00D15497" w:rsidP="00081E8C">
      <w:pPr>
        <w:widowControl w:val="0"/>
        <w:numPr>
          <w:ilvl w:val="1"/>
          <w:numId w:val="21"/>
        </w:numPr>
        <w:rPr>
          <w:rFonts w:cs="Arial"/>
          <w:szCs w:val="24"/>
        </w:rPr>
      </w:pPr>
      <w:r w:rsidRPr="00026C51">
        <w:rPr>
          <w:rFonts w:cs="Arial"/>
          <w:szCs w:val="24"/>
        </w:rPr>
        <w:t>Describe the approach and methodology of managing work tasks and coordination, sequence</w:t>
      </w:r>
      <w:r w:rsidR="00081E8C" w:rsidRPr="00026C51">
        <w:rPr>
          <w:rFonts w:cs="Arial"/>
          <w:szCs w:val="24"/>
        </w:rPr>
        <w:t>,</w:t>
      </w:r>
      <w:r w:rsidRPr="00026C51">
        <w:rPr>
          <w:rFonts w:cs="Arial"/>
          <w:szCs w:val="24"/>
        </w:rPr>
        <w:t xml:space="preserve"> and control of field and office operations to accomplis</w:t>
      </w:r>
      <w:r w:rsidR="008F2AF8" w:rsidRPr="00026C51">
        <w:rPr>
          <w:rFonts w:cs="Arial"/>
          <w:szCs w:val="24"/>
        </w:rPr>
        <w:t>h the work in a timely manner.</w:t>
      </w:r>
    </w:p>
    <w:p w14:paraId="32183692" w14:textId="48566C3C" w:rsidR="00BD0E35" w:rsidRPr="00026C51" w:rsidRDefault="00373B68" w:rsidP="00081E8C">
      <w:pPr>
        <w:widowControl w:val="0"/>
        <w:numPr>
          <w:ilvl w:val="1"/>
          <w:numId w:val="21"/>
        </w:numPr>
        <w:rPr>
          <w:rFonts w:cs="Arial"/>
          <w:szCs w:val="24"/>
        </w:rPr>
      </w:pPr>
      <w:r w:rsidRPr="00026C51">
        <w:rPr>
          <w:rFonts w:cs="Arial"/>
          <w:szCs w:val="24"/>
        </w:rPr>
        <w:t xml:space="preserve">Indicate how the </w:t>
      </w:r>
      <w:r w:rsidR="00BF326B">
        <w:rPr>
          <w:rFonts w:cs="Arial"/>
          <w:szCs w:val="24"/>
        </w:rPr>
        <w:t>Contractor</w:t>
      </w:r>
      <w:r w:rsidRPr="00026C51">
        <w:rPr>
          <w:rFonts w:cs="Arial"/>
          <w:szCs w:val="24"/>
        </w:rPr>
        <w:t xml:space="preserve"> ensures </w:t>
      </w:r>
      <w:r w:rsidR="00BD0E35" w:rsidRPr="00026C51">
        <w:rPr>
          <w:rFonts w:cs="Arial"/>
          <w:szCs w:val="24"/>
        </w:rPr>
        <w:t xml:space="preserve">internal </w:t>
      </w:r>
      <w:r w:rsidR="00EA6FB9" w:rsidRPr="00026C51">
        <w:rPr>
          <w:rFonts w:cs="Arial"/>
          <w:szCs w:val="24"/>
        </w:rPr>
        <w:t xml:space="preserve">project progress, </w:t>
      </w:r>
      <w:r w:rsidRPr="00026C51">
        <w:rPr>
          <w:rFonts w:cs="Arial"/>
          <w:szCs w:val="24"/>
        </w:rPr>
        <w:t>quality control</w:t>
      </w:r>
      <w:r w:rsidR="00081E8C" w:rsidRPr="00026C51">
        <w:rPr>
          <w:rFonts w:cs="Arial"/>
          <w:szCs w:val="24"/>
        </w:rPr>
        <w:t>,</w:t>
      </w:r>
      <w:r w:rsidR="00EA6FB9" w:rsidRPr="00026C51">
        <w:rPr>
          <w:rFonts w:cs="Arial"/>
          <w:szCs w:val="24"/>
        </w:rPr>
        <w:t xml:space="preserve"> and adherence to the schedule and budget</w:t>
      </w:r>
      <w:r w:rsidRPr="00026C51">
        <w:rPr>
          <w:rFonts w:cs="Arial"/>
          <w:szCs w:val="24"/>
        </w:rPr>
        <w:t>.</w:t>
      </w:r>
    </w:p>
    <w:p w14:paraId="65F2464B" w14:textId="77777777" w:rsidR="009134CA" w:rsidRPr="00026C51" w:rsidRDefault="009134CA" w:rsidP="00B803E2">
      <w:pPr>
        <w:widowControl w:val="0"/>
        <w:numPr>
          <w:ilvl w:val="1"/>
          <w:numId w:val="21"/>
        </w:numPr>
        <w:rPr>
          <w:rFonts w:cs="Arial"/>
          <w:szCs w:val="24"/>
        </w:rPr>
      </w:pPr>
      <w:r w:rsidRPr="00026C51">
        <w:rPr>
          <w:rFonts w:cs="Arial"/>
          <w:szCs w:val="24"/>
        </w:rPr>
        <w:t>The project manager shall provide excell</w:t>
      </w:r>
      <w:r w:rsidR="00BD0E35" w:rsidRPr="00026C51">
        <w:rPr>
          <w:rFonts w:cs="Arial"/>
          <w:szCs w:val="24"/>
        </w:rPr>
        <w:t xml:space="preserve">ent communication in all aspects of the </w:t>
      </w:r>
      <w:r w:rsidR="00B803E2" w:rsidRPr="00026C51">
        <w:rPr>
          <w:rFonts w:cs="Arial"/>
          <w:szCs w:val="24"/>
        </w:rPr>
        <w:t xml:space="preserve">Project. Please </w:t>
      </w:r>
      <w:r w:rsidRPr="00026C51">
        <w:rPr>
          <w:rFonts w:cs="Arial"/>
          <w:szCs w:val="24"/>
        </w:rPr>
        <w:t xml:space="preserve">identify </w:t>
      </w:r>
      <w:r w:rsidR="00BD0E35" w:rsidRPr="00026C51">
        <w:rPr>
          <w:rFonts w:cs="Arial"/>
          <w:szCs w:val="24"/>
        </w:rPr>
        <w:t>your</w:t>
      </w:r>
      <w:r w:rsidRPr="00026C51">
        <w:rPr>
          <w:rFonts w:cs="Arial"/>
          <w:szCs w:val="24"/>
        </w:rPr>
        <w:t xml:space="preserve"> approach to project commun</w:t>
      </w:r>
      <w:r w:rsidR="00366A9B" w:rsidRPr="00026C51">
        <w:rPr>
          <w:rFonts w:cs="Arial"/>
          <w:szCs w:val="24"/>
        </w:rPr>
        <w:t>ication</w:t>
      </w:r>
      <w:r w:rsidR="00BD0E35" w:rsidRPr="00026C51">
        <w:rPr>
          <w:rFonts w:cs="Arial"/>
          <w:szCs w:val="24"/>
        </w:rPr>
        <w:t xml:space="preserve"> and coordination</w:t>
      </w:r>
      <w:r w:rsidR="000D56D4" w:rsidRPr="00026C51">
        <w:rPr>
          <w:rFonts w:cs="Arial"/>
          <w:szCs w:val="24"/>
        </w:rPr>
        <w:t xml:space="preserve"> during all phases and aspects of the project</w:t>
      </w:r>
      <w:r w:rsidR="00366A9B" w:rsidRPr="00026C51">
        <w:rPr>
          <w:rFonts w:cs="Arial"/>
          <w:szCs w:val="24"/>
        </w:rPr>
        <w:t>.</w:t>
      </w:r>
    </w:p>
    <w:p w14:paraId="1A7FA17C" w14:textId="77777777" w:rsidR="00711646" w:rsidRPr="00026C51" w:rsidRDefault="00711646" w:rsidP="00B803E2">
      <w:pPr>
        <w:widowControl w:val="0"/>
        <w:numPr>
          <w:ilvl w:val="1"/>
          <w:numId w:val="21"/>
        </w:numPr>
        <w:rPr>
          <w:rFonts w:cs="Arial"/>
          <w:szCs w:val="24"/>
        </w:rPr>
      </w:pPr>
      <w:r w:rsidRPr="00026C51">
        <w:rPr>
          <w:rFonts w:cs="Arial"/>
          <w:szCs w:val="24"/>
        </w:rPr>
        <w:t xml:space="preserve">A step-by-step detailed description as to how the Proposer would approach the Project </w:t>
      </w:r>
      <w:proofErr w:type="gramStart"/>
      <w:r w:rsidRPr="00026C51">
        <w:rPr>
          <w:rFonts w:cs="Arial"/>
          <w:szCs w:val="24"/>
        </w:rPr>
        <w:t>in order to</w:t>
      </w:r>
      <w:proofErr w:type="gramEnd"/>
      <w:r w:rsidRPr="00026C51">
        <w:rPr>
          <w:rFonts w:cs="Arial"/>
          <w:szCs w:val="24"/>
        </w:rPr>
        <w:t xml:space="preserve"> minimize Project costs, provide </w:t>
      </w:r>
      <w:r w:rsidR="00B803E2" w:rsidRPr="00026C51">
        <w:rPr>
          <w:rFonts w:cs="Arial"/>
          <w:szCs w:val="24"/>
        </w:rPr>
        <w:t xml:space="preserve">services </w:t>
      </w:r>
      <w:r w:rsidRPr="00026C51">
        <w:rPr>
          <w:rFonts w:cs="Arial"/>
          <w:szCs w:val="24"/>
        </w:rPr>
        <w:t>in a timely manner, and ensure Project quality.</w:t>
      </w:r>
    </w:p>
    <w:p w14:paraId="457F5FEA" w14:textId="77777777" w:rsidR="00E24CA2" w:rsidRPr="00026C51" w:rsidRDefault="00E24CA2" w:rsidP="00EE0543">
      <w:pPr>
        <w:widowControl w:val="0"/>
        <w:ind w:left="720"/>
        <w:rPr>
          <w:rFonts w:cs="Arial"/>
          <w:szCs w:val="24"/>
        </w:rPr>
      </w:pPr>
    </w:p>
    <w:p w14:paraId="428F61EF" w14:textId="4D71FDD9" w:rsidR="00EA6FB9" w:rsidRPr="00026C51" w:rsidRDefault="00EA6FB9" w:rsidP="0002696B">
      <w:pPr>
        <w:widowControl w:val="0"/>
        <w:numPr>
          <w:ilvl w:val="0"/>
          <w:numId w:val="41"/>
        </w:numPr>
        <w:rPr>
          <w:rFonts w:cs="Arial"/>
          <w:szCs w:val="24"/>
        </w:rPr>
      </w:pPr>
      <w:r w:rsidRPr="00026C51">
        <w:rPr>
          <w:rFonts w:cs="Arial"/>
          <w:szCs w:val="24"/>
          <w:u w:val="single"/>
        </w:rPr>
        <w:t>Scope of Work</w:t>
      </w:r>
      <w:r w:rsidR="008D7998">
        <w:rPr>
          <w:rFonts w:cs="Arial"/>
          <w:szCs w:val="24"/>
          <w:u w:val="single"/>
        </w:rPr>
        <w:t xml:space="preserve"> </w:t>
      </w:r>
      <w:r w:rsidRPr="00026C51">
        <w:rPr>
          <w:rFonts w:cs="Arial"/>
          <w:szCs w:val="24"/>
          <w:u w:val="single"/>
        </w:rPr>
        <w:t>and Budget</w:t>
      </w:r>
      <w:r w:rsidRPr="00026C51">
        <w:rPr>
          <w:rFonts w:cs="Arial"/>
          <w:szCs w:val="24"/>
        </w:rPr>
        <w:t>:</w:t>
      </w:r>
      <w:r w:rsidR="0002696B" w:rsidRPr="00026C51">
        <w:rPr>
          <w:rFonts w:cs="Arial"/>
          <w:szCs w:val="24"/>
        </w:rPr>
        <w:t xml:space="preserve"> </w:t>
      </w:r>
      <w:r w:rsidRPr="00026C51">
        <w:rPr>
          <w:rFonts w:cs="Arial"/>
          <w:szCs w:val="24"/>
        </w:rPr>
        <w:t>Include any additional response necessary to provide a complete response to the brief statements included in the Introductory Letter related to the proposer’s opinion of the project scope of work</w:t>
      </w:r>
      <w:r w:rsidR="00421201">
        <w:rPr>
          <w:rFonts w:cs="Arial"/>
          <w:szCs w:val="24"/>
        </w:rPr>
        <w:t>.</w:t>
      </w:r>
    </w:p>
    <w:p w14:paraId="2F7FB84C" w14:textId="16ABC67E" w:rsidR="00AF292A" w:rsidRDefault="00EE3CB1" w:rsidP="003D679C">
      <w:pPr>
        <w:widowControl w:val="0"/>
        <w:numPr>
          <w:ilvl w:val="1"/>
          <w:numId w:val="21"/>
        </w:numPr>
        <w:rPr>
          <w:rFonts w:cs="Arial"/>
          <w:szCs w:val="24"/>
        </w:rPr>
      </w:pPr>
      <w:r w:rsidRPr="00026C51">
        <w:rPr>
          <w:rFonts w:cs="Arial"/>
          <w:szCs w:val="24"/>
        </w:rPr>
        <w:t>Based on Section 2.</w:t>
      </w:r>
      <w:r w:rsidR="007E47BE">
        <w:rPr>
          <w:rFonts w:cs="Arial"/>
          <w:szCs w:val="24"/>
        </w:rPr>
        <w:t>2</w:t>
      </w:r>
      <w:r w:rsidRPr="00026C51">
        <w:rPr>
          <w:rFonts w:cs="Arial"/>
          <w:szCs w:val="24"/>
        </w:rPr>
        <w:t xml:space="preserve">, Scope of Professional Services </w:t>
      </w:r>
      <w:r w:rsidR="0002696B" w:rsidRPr="00026C51">
        <w:rPr>
          <w:rFonts w:cs="Arial"/>
          <w:szCs w:val="24"/>
        </w:rPr>
        <w:t xml:space="preserve">and </w:t>
      </w:r>
      <w:r w:rsidRPr="00026C51">
        <w:rPr>
          <w:rFonts w:cs="Arial"/>
          <w:szCs w:val="24"/>
        </w:rPr>
        <w:t>Responsibility</w:t>
      </w:r>
      <w:r w:rsidR="0002696B" w:rsidRPr="00026C51">
        <w:rPr>
          <w:rFonts w:cs="Arial"/>
          <w:szCs w:val="24"/>
        </w:rPr>
        <w:t>,</w:t>
      </w:r>
      <w:r w:rsidRPr="00026C51">
        <w:rPr>
          <w:rFonts w:cs="Arial"/>
          <w:szCs w:val="24"/>
        </w:rPr>
        <w:t xml:space="preserve"> identify </w:t>
      </w:r>
      <w:r w:rsidR="005E5BE4" w:rsidRPr="00026C51">
        <w:rPr>
          <w:rFonts w:cs="Arial"/>
          <w:szCs w:val="24"/>
        </w:rPr>
        <w:t xml:space="preserve">and provide details on </w:t>
      </w:r>
      <w:r w:rsidRPr="00026C51">
        <w:rPr>
          <w:rFonts w:cs="Arial"/>
          <w:szCs w:val="24"/>
        </w:rPr>
        <w:t xml:space="preserve">any recommended additions or changes you would propose to the scope of work </w:t>
      </w:r>
      <w:proofErr w:type="gramStart"/>
      <w:r w:rsidRPr="00026C51">
        <w:rPr>
          <w:rFonts w:cs="Arial"/>
          <w:szCs w:val="24"/>
        </w:rPr>
        <w:t>in order to</w:t>
      </w:r>
      <w:proofErr w:type="gramEnd"/>
      <w:r w:rsidRPr="00026C51">
        <w:rPr>
          <w:rFonts w:cs="Arial"/>
          <w:szCs w:val="24"/>
        </w:rPr>
        <w:t xml:space="preserve"> provide a complete </w:t>
      </w:r>
      <w:r w:rsidR="00BD0E35" w:rsidRPr="00026C51">
        <w:rPr>
          <w:rFonts w:cs="Arial"/>
          <w:szCs w:val="24"/>
        </w:rPr>
        <w:t xml:space="preserve">and successful </w:t>
      </w:r>
      <w:r w:rsidRPr="00026C51">
        <w:rPr>
          <w:rFonts w:cs="Arial"/>
          <w:szCs w:val="24"/>
        </w:rPr>
        <w:t xml:space="preserve">project. </w:t>
      </w:r>
      <w:bookmarkStart w:id="41" w:name="_Toc414287684"/>
    </w:p>
    <w:p w14:paraId="031D5B43" w14:textId="6C20C155" w:rsidR="003D679C" w:rsidRPr="003D679C" w:rsidRDefault="003D679C" w:rsidP="003D679C">
      <w:pPr>
        <w:widowControl w:val="0"/>
        <w:numPr>
          <w:ilvl w:val="1"/>
          <w:numId w:val="21"/>
        </w:numPr>
        <w:rPr>
          <w:rFonts w:cs="Arial"/>
          <w:szCs w:val="24"/>
        </w:rPr>
      </w:pPr>
      <w:r>
        <w:rPr>
          <w:rFonts w:cs="Arial"/>
          <w:szCs w:val="24"/>
        </w:rPr>
        <w:t>Complete the quotation form, Attachment C.</w:t>
      </w:r>
    </w:p>
    <w:bookmarkEnd w:id="41"/>
    <w:p w14:paraId="65307F62" w14:textId="77777777" w:rsidR="00973F65" w:rsidRPr="00026C51" w:rsidRDefault="00973F65" w:rsidP="00EE0543">
      <w:pPr>
        <w:widowControl w:val="0"/>
        <w:ind w:left="720"/>
        <w:rPr>
          <w:rFonts w:cs="Arial"/>
          <w:szCs w:val="24"/>
        </w:rPr>
      </w:pPr>
    </w:p>
    <w:p w14:paraId="45127D53" w14:textId="277CCC5F" w:rsidR="002C3AE2" w:rsidRPr="00026C51" w:rsidRDefault="00E65299" w:rsidP="00C51984">
      <w:pPr>
        <w:pStyle w:val="Heading2"/>
        <w:rPr>
          <w:rFonts w:cs="Arial"/>
          <w:szCs w:val="24"/>
        </w:rPr>
      </w:pPr>
      <w:bookmarkStart w:id="42" w:name="_Toc414287659"/>
      <w:bookmarkStart w:id="43" w:name="_Toc140484360"/>
      <w:r w:rsidRPr="00026C51">
        <w:rPr>
          <w:rFonts w:cs="Arial"/>
          <w:szCs w:val="24"/>
        </w:rPr>
        <w:t>3.</w:t>
      </w:r>
      <w:r w:rsidR="00794459" w:rsidRPr="00026C51">
        <w:rPr>
          <w:rFonts w:cs="Arial"/>
          <w:szCs w:val="24"/>
        </w:rPr>
        <w:t>4</w:t>
      </w:r>
      <w:r w:rsidR="007006E5" w:rsidRPr="00026C51">
        <w:rPr>
          <w:rFonts w:cs="Arial"/>
          <w:szCs w:val="24"/>
        </w:rPr>
        <w:tab/>
        <w:t xml:space="preserve">Selection of </w:t>
      </w:r>
      <w:r w:rsidR="00BF326B">
        <w:rPr>
          <w:rFonts w:cs="Arial"/>
          <w:szCs w:val="24"/>
        </w:rPr>
        <w:t>Contractor</w:t>
      </w:r>
      <w:bookmarkEnd w:id="42"/>
      <w:bookmarkEnd w:id="43"/>
    </w:p>
    <w:p w14:paraId="715EAA5F" w14:textId="77777777" w:rsidR="00794459" w:rsidRPr="00026C51" w:rsidRDefault="00794459" w:rsidP="00EE0543">
      <w:pPr>
        <w:pStyle w:val="Heading3"/>
        <w:jc w:val="left"/>
        <w:rPr>
          <w:szCs w:val="24"/>
        </w:rPr>
      </w:pPr>
      <w:bookmarkStart w:id="44" w:name="_Toc140484361"/>
      <w:r w:rsidRPr="00026C51">
        <w:rPr>
          <w:szCs w:val="24"/>
        </w:rPr>
        <w:t>3.4.1</w:t>
      </w:r>
      <w:r w:rsidRPr="00026C51">
        <w:rPr>
          <w:szCs w:val="24"/>
        </w:rPr>
        <w:tab/>
        <w:t>Selection Committee</w:t>
      </w:r>
      <w:bookmarkEnd w:id="44"/>
    </w:p>
    <w:p w14:paraId="3B350AF4" w14:textId="4674C8DF" w:rsidR="00794459" w:rsidRDefault="007006E5" w:rsidP="00C51984">
      <w:pPr>
        <w:ind w:left="720"/>
        <w:rPr>
          <w:rFonts w:cs="Arial"/>
          <w:szCs w:val="24"/>
        </w:rPr>
      </w:pPr>
      <w:r w:rsidRPr="00026C51">
        <w:rPr>
          <w:rFonts w:cs="Arial"/>
          <w:szCs w:val="24"/>
        </w:rPr>
        <w:t>The City's Selection Committee</w:t>
      </w:r>
      <w:r w:rsidR="00E65299" w:rsidRPr="00026C51">
        <w:rPr>
          <w:rFonts w:cs="Arial"/>
          <w:szCs w:val="24"/>
        </w:rPr>
        <w:t xml:space="preserve">, anticipated to include the </w:t>
      </w:r>
      <w:r w:rsidR="00A54E53" w:rsidRPr="00A54E53">
        <w:rPr>
          <w:rFonts w:cs="Arial"/>
          <w:szCs w:val="24"/>
        </w:rPr>
        <w:t>Assistant Public Works Director,</w:t>
      </w:r>
      <w:r w:rsidR="00A54E53">
        <w:rPr>
          <w:rFonts w:cs="Arial"/>
          <w:szCs w:val="24"/>
        </w:rPr>
        <w:t xml:space="preserve"> </w:t>
      </w:r>
      <w:r w:rsidR="00A54E53" w:rsidRPr="00A54E53">
        <w:rPr>
          <w:rFonts w:cs="Arial"/>
          <w:szCs w:val="24"/>
        </w:rPr>
        <w:t>and</w:t>
      </w:r>
      <w:r w:rsidR="00A54E53">
        <w:rPr>
          <w:rFonts w:cs="Arial"/>
          <w:szCs w:val="24"/>
        </w:rPr>
        <w:t xml:space="preserve"> the</w:t>
      </w:r>
      <w:r w:rsidR="00A54E53" w:rsidRPr="00A54E53">
        <w:rPr>
          <w:rFonts w:cs="Arial"/>
          <w:szCs w:val="24"/>
        </w:rPr>
        <w:t xml:space="preserve"> </w:t>
      </w:r>
      <w:r w:rsidR="002E0593" w:rsidRPr="00A54E53">
        <w:rPr>
          <w:rFonts w:cs="Arial"/>
          <w:szCs w:val="24"/>
        </w:rPr>
        <w:t>Water</w:t>
      </w:r>
      <w:r w:rsidR="00A54E53">
        <w:rPr>
          <w:rFonts w:cs="Arial"/>
          <w:szCs w:val="24"/>
        </w:rPr>
        <w:t xml:space="preserve">, </w:t>
      </w:r>
      <w:r w:rsidR="002E0593" w:rsidRPr="00A54E53">
        <w:rPr>
          <w:rFonts w:cs="Arial"/>
          <w:szCs w:val="24"/>
        </w:rPr>
        <w:t>Sewer/</w:t>
      </w:r>
      <w:proofErr w:type="gramStart"/>
      <w:r w:rsidR="002E0593" w:rsidRPr="00A54E53">
        <w:rPr>
          <w:rFonts w:cs="Arial"/>
          <w:szCs w:val="24"/>
        </w:rPr>
        <w:t>Storm</w:t>
      </w:r>
      <w:proofErr w:type="gramEnd"/>
      <w:r w:rsidR="00A54E53">
        <w:rPr>
          <w:rFonts w:cs="Arial"/>
          <w:szCs w:val="24"/>
        </w:rPr>
        <w:t xml:space="preserve"> and </w:t>
      </w:r>
      <w:r w:rsidR="002E0593" w:rsidRPr="00A54E53">
        <w:rPr>
          <w:rFonts w:cs="Arial"/>
          <w:szCs w:val="24"/>
        </w:rPr>
        <w:t>Street</w:t>
      </w:r>
      <w:r w:rsidR="00E65299" w:rsidRPr="00A54E53">
        <w:rPr>
          <w:rFonts w:cs="Arial"/>
          <w:szCs w:val="24"/>
        </w:rPr>
        <w:t xml:space="preserve"> Operation </w:t>
      </w:r>
      <w:r w:rsidR="00A54E53" w:rsidRPr="00A54E53">
        <w:rPr>
          <w:rFonts w:cs="Arial"/>
          <w:szCs w:val="24"/>
        </w:rPr>
        <w:t>Managers</w:t>
      </w:r>
      <w:r w:rsidR="00E65299" w:rsidRPr="00A54E53">
        <w:rPr>
          <w:rFonts w:cs="Arial"/>
          <w:szCs w:val="24"/>
        </w:rPr>
        <w:t>,</w:t>
      </w:r>
      <w:r w:rsidR="00E65299" w:rsidRPr="00026C51">
        <w:rPr>
          <w:rFonts w:cs="Arial"/>
          <w:szCs w:val="24"/>
        </w:rPr>
        <w:t xml:space="preserve"> will review and </w:t>
      </w:r>
      <w:r w:rsidRPr="00026C51">
        <w:rPr>
          <w:rFonts w:cs="Arial"/>
          <w:szCs w:val="24"/>
        </w:rPr>
        <w:t xml:space="preserve">recommend to the City Manager that the contract award be made to the proposer that is in the Committee’s opinion, best qualified. </w:t>
      </w:r>
      <w:r w:rsidR="00841C19" w:rsidRPr="00026C51">
        <w:rPr>
          <w:rFonts w:cs="Arial"/>
          <w:szCs w:val="24"/>
        </w:rPr>
        <w:t xml:space="preserve">At this time, it is not anticipated that </w:t>
      </w:r>
      <w:r w:rsidR="00BF326B">
        <w:rPr>
          <w:rFonts w:cs="Arial"/>
          <w:szCs w:val="24"/>
        </w:rPr>
        <w:t>Contractor</w:t>
      </w:r>
      <w:r w:rsidR="00841C19" w:rsidRPr="00026C51">
        <w:rPr>
          <w:rFonts w:cs="Arial"/>
          <w:szCs w:val="24"/>
        </w:rPr>
        <w:t xml:space="preserve"> interviews will occur prior to final selection of a </w:t>
      </w:r>
      <w:r w:rsidR="00BF326B">
        <w:rPr>
          <w:rFonts w:cs="Arial"/>
          <w:szCs w:val="24"/>
        </w:rPr>
        <w:t>Contractor</w:t>
      </w:r>
      <w:r w:rsidR="00841C19" w:rsidRPr="00026C51">
        <w:rPr>
          <w:rFonts w:cs="Arial"/>
          <w:szCs w:val="24"/>
        </w:rPr>
        <w:t xml:space="preserve">. </w:t>
      </w:r>
      <w:proofErr w:type="gramStart"/>
      <w:r w:rsidR="00841C19" w:rsidRPr="00026C51">
        <w:rPr>
          <w:rFonts w:cs="Arial"/>
          <w:szCs w:val="24"/>
        </w:rPr>
        <w:t>In the event that</w:t>
      </w:r>
      <w:proofErr w:type="gramEnd"/>
      <w:r w:rsidR="00841C19" w:rsidRPr="00026C51">
        <w:rPr>
          <w:rFonts w:cs="Arial"/>
          <w:szCs w:val="24"/>
        </w:rPr>
        <w:t xml:space="preserve"> a decision cannot be made based on the information submitted, the City may opt to conduct </w:t>
      </w:r>
      <w:r w:rsidR="00BF326B">
        <w:rPr>
          <w:rFonts w:cs="Arial"/>
          <w:szCs w:val="24"/>
        </w:rPr>
        <w:t>Contractor</w:t>
      </w:r>
      <w:r w:rsidR="00841C19" w:rsidRPr="00026C51">
        <w:rPr>
          <w:rFonts w:cs="Arial"/>
          <w:szCs w:val="24"/>
        </w:rPr>
        <w:t xml:space="preserve"> interviews.</w:t>
      </w:r>
      <w:bookmarkStart w:id="45" w:name="_Toc414287658"/>
    </w:p>
    <w:p w14:paraId="1BCEC8F6" w14:textId="77777777" w:rsidR="00C51984" w:rsidRPr="00026C51" w:rsidRDefault="00C51984" w:rsidP="00C51984">
      <w:pPr>
        <w:ind w:left="720"/>
        <w:rPr>
          <w:rFonts w:cs="Arial"/>
          <w:szCs w:val="24"/>
        </w:rPr>
      </w:pPr>
    </w:p>
    <w:p w14:paraId="7CF2031C" w14:textId="77777777" w:rsidR="00794459" w:rsidRPr="00026C51" w:rsidRDefault="00794459" w:rsidP="00EE0543">
      <w:pPr>
        <w:pStyle w:val="Heading3"/>
        <w:jc w:val="left"/>
        <w:rPr>
          <w:szCs w:val="24"/>
        </w:rPr>
      </w:pPr>
      <w:bookmarkStart w:id="46" w:name="_Toc140484362"/>
      <w:r w:rsidRPr="00026C51">
        <w:rPr>
          <w:szCs w:val="24"/>
        </w:rPr>
        <w:t>3.4.2</w:t>
      </w:r>
      <w:r w:rsidRPr="00026C51">
        <w:rPr>
          <w:szCs w:val="24"/>
        </w:rPr>
        <w:tab/>
        <w:t>Rejection or Acceptance of Proposals</w:t>
      </w:r>
      <w:bookmarkEnd w:id="46"/>
    </w:p>
    <w:bookmarkEnd w:id="45"/>
    <w:p w14:paraId="6B6E4C85" w14:textId="77777777" w:rsidR="00794459" w:rsidRPr="00026C51" w:rsidRDefault="00794459" w:rsidP="00EE0543">
      <w:pPr>
        <w:widowControl w:val="0"/>
        <w:ind w:left="720" w:hanging="720"/>
        <w:rPr>
          <w:rFonts w:cs="Arial"/>
          <w:szCs w:val="24"/>
        </w:rPr>
      </w:pPr>
      <w:r w:rsidRPr="00026C51">
        <w:rPr>
          <w:rFonts w:cs="Arial"/>
          <w:szCs w:val="24"/>
        </w:rPr>
        <w:tab/>
        <w:t>The City expressly reserves the following rights to:</w:t>
      </w:r>
    </w:p>
    <w:p w14:paraId="017A7432" w14:textId="77777777" w:rsidR="00794459" w:rsidRPr="00026C51" w:rsidRDefault="00794459" w:rsidP="00B80DCC">
      <w:pPr>
        <w:widowControl w:val="0"/>
        <w:tabs>
          <w:tab w:val="left" w:pos="-1440"/>
        </w:tabs>
        <w:ind w:left="1620" w:hanging="360"/>
        <w:rPr>
          <w:rFonts w:cs="Arial"/>
          <w:szCs w:val="24"/>
        </w:rPr>
      </w:pPr>
      <w:r w:rsidRPr="00026C51">
        <w:rPr>
          <w:rFonts w:cs="Arial"/>
          <w:szCs w:val="24"/>
        </w:rPr>
        <w:t>a.</w:t>
      </w:r>
      <w:r w:rsidRPr="00026C51">
        <w:rPr>
          <w:rFonts w:cs="Arial"/>
          <w:szCs w:val="24"/>
        </w:rPr>
        <w:tab/>
        <w:t>Disregard any or all irregularities in the proposals.</w:t>
      </w:r>
    </w:p>
    <w:p w14:paraId="51C8489A" w14:textId="77777777" w:rsidR="00794459" w:rsidRPr="00026C51" w:rsidRDefault="00794459" w:rsidP="00B80DCC">
      <w:pPr>
        <w:widowControl w:val="0"/>
        <w:tabs>
          <w:tab w:val="left" w:pos="-1440"/>
        </w:tabs>
        <w:ind w:left="1620" w:hanging="360"/>
        <w:rPr>
          <w:rFonts w:cs="Arial"/>
          <w:szCs w:val="24"/>
        </w:rPr>
      </w:pPr>
      <w:r w:rsidRPr="00026C51">
        <w:rPr>
          <w:rFonts w:cs="Arial"/>
          <w:szCs w:val="24"/>
        </w:rPr>
        <w:lastRenderedPageBreak/>
        <w:t>b.</w:t>
      </w:r>
      <w:r w:rsidRPr="00026C51">
        <w:rPr>
          <w:rFonts w:cs="Arial"/>
          <w:szCs w:val="24"/>
        </w:rPr>
        <w:tab/>
        <w:t xml:space="preserve">Reject any or </w:t>
      </w:r>
      <w:proofErr w:type="gramStart"/>
      <w:r w:rsidRPr="00026C51">
        <w:rPr>
          <w:rFonts w:cs="Arial"/>
          <w:szCs w:val="24"/>
        </w:rPr>
        <w:t>all of</w:t>
      </w:r>
      <w:proofErr w:type="gramEnd"/>
      <w:r w:rsidRPr="00026C51">
        <w:rPr>
          <w:rFonts w:cs="Arial"/>
          <w:szCs w:val="24"/>
        </w:rPr>
        <w:t xml:space="preserve"> the proposals or portions thereof.</w:t>
      </w:r>
    </w:p>
    <w:p w14:paraId="0B961CC2" w14:textId="77777777" w:rsidR="00794459" w:rsidRPr="00026C51" w:rsidRDefault="00794459" w:rsidP="00B80DCC">
      <w:pPr>
        <w:numPr>
          <w:ilvl w:val="0"/>
          <w:numId w:val="12"/>
        </w:numPr>
        <w:tabs>
          <w:tab w:val="clear" w:pos="1800"/>
          <w:tab w:val="num" w:pos="1620"/>
        </w:tabs>
        <w:ind w:left="1620"/>
        <w:rPr>
          <w:rFonts w:cs="Arial"/>
          <w:szCs w:val="24"/>
        </w:rPr>
      </w:pPr>
      <w:r w:rsidRPr="00026C51">
        <w:rPr>
          <w:rFonts w:cs="Arial"/>
          <w:szCs w:val="24"/>
        </w:rPr>
        <w:t>Base award with due regard to quality of services, experience, compliance with the RFP, and other factors as may be necessary under such circumstances.</w:t>
      </w:r>
    </w:p>
    <w:p w14:paraId="18D9F121" w14:textId="77777777" w:rsidR="00794459" w:rsidRPr="00026C51" w:rsidRDefault="00794459" w:rsidP="00B80DCC">
      <w:pPr>
        <w:numPr>
          <w:ilvl w:val="0"/>
          <w:numId w:val="12"/>
        </w:numPr>
        <w:tabs>
          <w:tab w:val="clear" w:pos="1800"/>
          <w:tab w:val="num" w:pos="1620"/>
        </w:tabs>
        <w:ind w:left="1620"/>
        <w:rPr>
          <w:rFonts w:cs="Arial"/>
          <w:szCs w:val="24"/>
        </w:rPr>
      </w:pPr>
      <w:r w:rsidRPr="00026C51">
        <w:rPr>
          <w:rFonts w:cs="Arial"/>
          <w:szCs w:val="24"/>
        </w:rPr>
        <w:t>Reject all proposals and readvertise at the City’s sole discretion.</w:t>
      </w:r>
    </w:p>
    <w:p w14:paraId="7C0450BB" w14:textId="77777777" w:rsidR="00794459" w:rsidRPr="00026C51" w:rsidRDefault="00794459" w:rsidP="00EE0543">
      <w:pPr>
        <w:rPr>
          <w:rFonts w:cs="Arial"/>
          <w:szCs w:val="24"/>
        </w:rPr>
      </w:pPr>
    </w:p>
    <w:p w14:paraId="4C9A1CA7" w14:textId="77777777" w:rsidR="00794459" w:rsidRPr="00026C51" w:rsidRDefault="00794459" w:rsidP="00EE0543">
      <w:pPr>
        <w:pStyle w:val="Heading3"/>
        <w:jc w:val="left"/>
        <w:rPr>
          <w:szCs w:val="24"/>
        </w:rPr>
      </w:pPr>
      <w:bookmarkStart w:id="47" w:name="_Toc140484363"/>
      <w:bookmarkStart w:id="48" w:name="_Toc414287661"/>
      <w:r w:rsidRPr="00026C51">
        <w:rPr>
          <w:szCs w:val="24"/>
        </w:rPr>
        <w:t>3.4.3</w:t>
      </w:r>
      <w:r w:rsidRPr="00026C51">
        <w:rPr>
          <w:szCs w:val="24"/>
        </w:rPr>
        <w:tab/>
        <w:t>Execution of Contract</w:t>
      </w:r>
      <w:bookmarkEnd w:id="47"/>
    </w:p>
    <w:bookmarkEnd w:id="48"/>
    <w:p w14:paraId="4F4A2349" w14:textId="7636FEC1" w:rsidR="00794459" w:rsidRPr="00026C51" w:rsidRDefault="00794459" w:rsidP="00EE0543">
      <w:pPr>
        <w:tabs>
          <w:tab w:val="left" w:pos="720"/>
        </w:tabs>
        <w:ind w:left="720"/>
        <w:rPr>
          <w:rFonts w:cs="Arial"/>
          <w:szCs w:val="24"/>
        </w:rPr>
      </w:pPr>
      <w:r w:rsidRPr="00026C51">
        <w:rPr>
          <w:rFonts w:cs="Arial"/>
          <w:szCs w:val="24"/>
        </w:rPr>
        <w:t xml:space="preserve">The total cost for the </w:t>
      </w:r>
      <w:r w:rsidR="00BF326B">
        <w:rPr>
          <w:rFonts w:cs="Arial"/>
          <w:szCs w:val="24"/>
        </w:rPr>
        <w:t>Contractor</w:t>
      </w:r>
      <w:r w:rsidRPr="00026C51">
        <w:rPr>
          <w:rFonts w:cs="Arial"/>
          <w:szCs w:val="24"/>
        </w:rPr>
        <w:t xml:space="preserve"> services contract will require approval by City Commission. It is anticipated that the </w:t>
      </w:r>
      <w:r w:rsidR="00BF326B">
        <w:rPr>
          <w:rFonts w:cs="Arial"/>
          <w:szCs w:val="24"/>
        </w:rPr>
        <w:t>Contractor</w:t>
      </w:r>
      <w:r w:rsidRPr="00026C51">
        <w:rPr>
          <w:rFonts w:cs="Arial"/>
          <w:szCs w:val="24"/>
        </w:rPr>
        <w:t xml:space="preserve"> contract award will occur at the </w:t>
      </w:r>
      <w:r w:rsidR="005E24D6" w:rsidRPr="004F4C5E">
        <w:rPr>
          <w:rFonts w:cs="Arial"/>
          <w:szCs w:val="24"/>
        </w:rPr>
        <w:t>August 16, 2023</w:t>
      </w:r>
      <w:r w:rsidR="00DB72AC" w:rsidRPr="004F4C5E">
        <w:rPr>
          <w:rFonts w:cs="Arial"/>
          <w:szCs w:val="24"/>
        </w:rPr>
        <w:t>,</w:t>
      </w:r>
      <w:r w:rsidRPr="004F4C5E">
        <w:rPr>
          <w:rFonts w:cs="Arial"/>
          <w:szCs w:val="24"/>
        </w:rPr>
        <w:t xml:space="preserve"> City Commission meeting. </w:t>
      </w:r>
      <w:proofErr w:type="gramStart"/>
      <w:r w:rsidRPr="004F4C5E">
        <w:rPr>
          <w:rFonts w:cs="Arial"/>
          <w:szCs w:val="24"/>
        </w:rPr>
        <w:t>In order for</w:t>
      </w:r>
      <w:proofErr w:type="gramEnd"/>
      <w:r w:rsidRPr="004F4C5E">
        <w:rPr>
          <w:rFonts w:cs="Arial"/>
          <w:szCs w:val="24"/>
        </w:rPr>
        <w:t xml:space="preserve"> this to occur, the </w:t>
      </w:r>
      <w:r w:rsidR="004E19EC" w:rsidRPr="004F4C5E">
        <w:rPr>
          <w:rFonts w:cs="Arial"/>
          <w:szCs w:val="24"/>
        </w:rPr>
        <w:t>s</w:t>
      </w:r>
      <w:r w:rsidRPr="004F4C5E">
        <w:rPr>
          <w:rFonts w:cs="Arial"/>
          <w:szCs w:val="24"/>
        </w:rPr>
        <w:t xml:space="preserve">cope of </w:t>
      </w:r>
      <w:r w:rsidR="004E19EC" w:rsidRPr="004F4C5E">
        <w:rPr>
          <w:rFonts w:cs="Arial"/>
          <w:szCs w:val="24"/>
        </w:rPr>
        <w:t>w</w:t>
      </w:r>
      <w:r w:rsidRPr="004F4C5E">
        <w:rPr>
          <w:rFonts w:cs="Arial"/>
          <w:szCs w:val="24"/>
        </w:rPr>
        <w:t xml:space="preserve">ork and fee will need to be finalized by </w:t>
      </w:r>
      <w:r w:rsidR="005E24D6" w:rsidRPr="004F4C5E">
        <w:rPr>
          <w:rFonts w:cs="Arial"/>
          <w:szCs w:val="24"/>
        </w:rPr>
        <w:t>August 7, 2023</w:t>
      </w:r>
      <w:r w:rsidRPr="004F4C5E">
        <w:rPr>
          <w:rFonts w:cs="Arial"/>
          <w:szCs w:val="24"/>
        </w:rPr>
        <w:t xml:space="preserve">. In the event the </w:t>
      </w:r>
      <w:r w:rsidR="004E19EC" w:rsidRPr="004F4C5E">
        <w:rPr>
          <w:rFonts w:cs="Arial"/>
          <w:szCs w:val="24"/>
        </w:rPr>
        <w:t>scope of work</w:t>
      </w:r>
      <w:r w:rsidRPr="004F4C5E">
        <w:rPr>
          <w:rFonts w:cs="Arial"/>
          <w:szCs w:val="24"/>
        </w:rPr>
        <w:t xml:space="preserve"> is not ready by that time, the </w:t>
      </w:r>
      <w:r w:rsidR="00BF326B" w:rsidRPr="004F4C5E">
        <w:rPr>
          <w:rFonts w:cs="Arial"/>
          <w:szCs w:val="24"/>
        </w:rPr>
        <w:t>Contractor</w:t>
      </w:r>
      <w:r w:rsidRPr="004F4C5E">
        <w:rPr>
          <w:rFonts w:cs="Arial"/>
          <w:szCs w:val="24"/>
        </w:rPr>
        <w:t xml:space="preserve"> contract award would occur at the </w:t>
      </w:r>
      <w:r w:rsidR="00A91675" w:rsidRPr="004F4C5E">
        <w:rPr>
          <w:rFonts w:cs="Arial"/>
          <w:szCs w:val="24"/>
        </w:rPr>
        <w:t>September 6, 2023</w:t>
      </w:r>
      <w:r w:rsidR="00DB72AC" w:rsidRPr="004F4C5E">
        <w:rPr>
          <w:rFonts w:cs="Arial"/>
          <w:szCs w:val="24"/>
        </w:rPr>
        <w:t>,</w:t>
      </w:r>
      <w:r w:rsidRPr="004F4C5E">
        <w:rPr>
          <w:rFonts w:cs="Arial"/>
          <w:szCs w:val="24"/>
        </w:rPr>
        <w:t xml:space="preserve"> meeting.</w:t>
      </w:r>
      <w:r w:rsidRPr="00026C51">
        <w:rPr>
          <w:rFonts w:cs="Arial"/>
          <w:szCs w:val="24"/>
        </w:rPr>
        <w:t xml:space="preserve"> The contract should be signed by the </w:t>
      </w:r>
      <w:r w:rsidR="00BF326B">
        <w:rPr>
          <w:rFonts w:cs="Arial"/>
          <w:szCs w:val="24"/>
        </w:rPr>
        <w:t>Contractor</w:t>
      </w:r>
      <w:r w:rsidRPr="00026C51">
        <w:rPr>
          <w:rFonts w:cs="Arial"/>
          <w:szCs w:val="24"/>
        </w:rPr>
        <w:t xml:space="preserve"> within one (1) week of City Commission award of the contract.</w:t>
      </w:r>
    </w:p>
    <w:p w14:paraId="6A388195" w14:textId="77777777" w:rsidR="00397000" w:rsidRPr="00026C51" w:rsidRDefault="00397000" w:rsidP="00EE0543">
      <w:pPr>
        <w:ind w:left="720" w:hanging="720"/>
        <w:rPr>
          <w:rFonts w:cs="Arial"/>
          <w:szCs w:val="24"/>
        </w:rPr>
      </w:pPr>
    </w:p>
    <w:p w14:paraId="14D017B5" w14:textId="77777777" w:rsidR="00794459" w:rsidRPr="00026C51" w:rsidRDefault="00794459" w:rsidP="00EE0543">
      <w:pPr>
        <w:pStyle w:val="Heading3"/>
        <w:jc w:val="left"/>
        <w:rPr>
          <w:szCs w:val="24"/>
        </w:rPr>
      </w:pPr>
      <w:bookmarkStart w:id="49" w:name="_Toc140484364"/>
      <w:r w:rsidRPr="00026C51">
        <w:rPr>
          <w:szCs w:val="24"/>
        </w:rPr>
        <w:t>3.4.4</w:t>
      </w:r>
      <w:r w:rsidRPr="00026C51">
        <w:rPr>
          <w:szCs w:val="24"/>
        </w:rPr>
        <w:tab/>
        <w:t>Protest of Proposer Selection</w:t>
      </w:r>
      <w:bookmarkEnd w:id="49"/>
    </w:p>
    <w:p w14:paraId="0E2A47C9" w14:textId="04879CF6" w:rsidR="00397000" w:rsidRPr="00026C51" w:rsidRDefault="00397000" w:rsidP="00EE0543">
      <w:pPr>
        <w:ind w:left="720"/>
        <w:rPr>
          <w:rFonts w:cs="Arial"/>
          <w:szCs w:val="24"/>
        </w:rPr>
      </w:pPr>
      <w:r w:rsidRPr="00A54E53">
        <w:rPr>
          <w:rFonts w:cs="Arial"/>
          <w:szCs w:val="24"/>
        </w:rPr>
        <w:t xml:space="preserve">The City will post a </w:t>
      </w:r>
      <w:r w:rsidR="00355332" w:rsidRPr="00A54E53">
        <w:rPr>
          <w:rFonts w:cs="Arial"/>
          <w:szCs w:val="24"/>
        </w:rPr>
        <w:t>N</w:t>
      </w:r>
      <w:r w:rsidRPr="00A54E53">
        <w:rPr>
          <w:rFonts w:cs="Arial"/>
          <w:szCs w:val="24"/>
        </w:rPr>
        <w:t xml:space="preserve">otice of Intent to Award on the </w:t>
      </w:r>
      <w:r w:rsidR="00DB72AC" w:rsidRPr="00A54E53">
        <w:rPr>
          <w:rFonts w:cs="Arial"/>
          <w:szCs w:val="24"/>
        </w:rPr>
        <w:t>City Bid Management System</w:t>
      </w:r>
      <w:r w:rsidRPr="00A54E53">
        <w:rPr>
          <w:rFonts w:cs="Arial"/>
          <w:szCs w:val="24"/>
        </w:rPr>
        <w:t xml:space="preserve"> page</w:t>
      </w:r>
      <w:r w:rsidR="002E56E7" w:rsidRPr="00A54E53">
        <w:rPr>
          <w:rFonts w:cs="Arial"/>
          <w:szCs w:val="24"/>
        </w:rPr>
        <w:t xml:space="preserve"> at https://bids.orcity.org/</w:t>
      </w:r>
      <w:r w:rsidRPr="00A54E53">
        <w:rPr>
          <w:rFonts w:cs="Arial"/>
          <w:szCs w:val="24"/>
        </w:rPr>
        <w:t>.</w:t>
      </w:r>
      <w:r w:rsidRPr="00026C51">
        <w:rPr>
          <w:rFonts w:cs="Arial"/>
          <w:szCs w:val="24"/>
        </w:rPr>
        <w:t xml:space="preserve"> A Proposer who claims to have been adversely affected or aggrieved by the selection of the highest ranked Proposer may submit a written protest of the selection to the City no later than seven (7) calendar days after the date the </w:t>
      </w:r>
      <w:r w:rsidR="00FA6E27" w:rsidRPr="00026C51">
        <w:rPr>
          <w:rFonts w:cs="Arial"/>
          <w:szCs w:val="24"/>
        </w:rPr>
        <w:t xml:space="preserve">Intent to Award is issued. </w:t>
      </w:r>
      <w:r w:rsidRPr="00026C51">
        <w:rPr>
          <w:rFonts w:cs="Arial"/>
          <w:szCs w:val="24"/>
        </w:rPr>
        <w:t>The City will address all timely submitted award protests that are in accordance with OAR 137-048-0240(2).</w:t>
      </w:r>
    </w:p>
    <w:p w14:paraId="07109302" w14:textId="77777777" w:rsidR="00397000" w:rsidRPr="00026C51" w:rsidRDefault="00397000" w:rsidP="00EE0543">
      <w:pPr>
        <w:ind w:left="720" w:hanging="720"/>
        <w:rPr>
          <w:rFonts w:cs="Arial"/>
          <w:szCs w:val="24"/>
        </w:rPr>
      </w:pPr>
    </w:p>
    <w:p w14:paraId="21E474EB" w14:textId="77777777" w:rsidR="00397000" w:rsidRPr="00026C51" w:rsidRDefault="00397000" w:rsidP="00EE0543">
      <w:pPr>
        <w:ind w:left="720"/>
        <w:rPr>
          <w:rFonts w:cs="Arial"/>
          <w:szCs w:val="24"/>
        </w:rPr>
      </w:pPr>
      <w:r w:rsidRPr="00026C51">
        <w:rPr>
          <w:rFonts w:cs="Arial"/>
          <w:szCs w:val="24"/>
        </w:rPr>
        <w:t xml:space="preserve">Protests shall be in writing and physically received by the City no later than </w:t>
      </w:r>
      <w:r w:rsidR="00C53E15">
        <w:rPr>
          <w:rFonts w:cs="Arial"/>
          <w:szCs w:val="24"/>
        </w:rPr>
        <w:t>2</w:t>
      </w:r>
      <w:r w:rsidRPr="00026C51">
        <w:rPr>
          <w:rFonts w:cs="Arial"/>
          <w:szCs w:val="24"/>
        </w:rPr>
        <w:t>:00 p.m. on the seventh (7</w:t>
      </w:r>
      <w:r w:rsidR="00FA6E27" w:rsidRPr="00026C51">
        <w:rPr>
          <w:rFonts w:cs="Arial"/>
          <w:szCs w:val="24"/>
          <w:vertAlign w:val="superscript"/>
        </w:rPr>
        <w:t>th</w:t>
      </w:r>
      <w:r w:rsidRPr="00026C51">
        <w:rPr>
          <w:rFonts w:cs="Arial"/>
          <w:szCs w:val="24"/>
        </w:rPr>
        <w:t xml:space="preserve">) calendar day after the date of issuance of the </w:t>
      </w:r>
      <w:r w:rsidR="002D6228" w:rsidRPr="00026C51">
        <w:rPr>
          <w:rFonts w:cs="Arial"/>
          <w:szCs w:val="24"/>
        </w:rPr>
        <w:t>Intent to Award Letter</w:t>
      </w:r>
      <w:r w:rsidRPr="00026C51">
        <w:rPr>
          <w:rFonts w:cs="Arial"/>
          <w:szCs w:val="24"/>
        </w:rPr>
        <w:t>.</w:t>
      </w:r>
    </w:p>
    <w:p w14:paraId="54660FE5" w14:textId="77777777" w:rsidR="00397000" w:rsidRPr="00026C51" w:rsidRDefault="00397000" w:rsidP="00EE0543">
      <w:pPr>
        <w:ind w:left="720" w:hanging="720"/>
        <w:rPr>
          <w:rFonts w:cs="Arial"/>
          <w:szCs w:val="24"/>
        </w:rPr>
      </w:pPr>
    </w:p>
    <w:p w14:paraId="6A7CAAB1" w14:textId="77777777" w:rsidR="00397000" w:rsidRPr="00026C51" w:rsidRDefault="00397000" w:rsidP="002D6228">
      <w:pPr>
        <w:ind w:left="720"/>
        <w:rPr>
          <w:rFonts w:cs="Arial"/>
          <w:szCs w:val="24"/>
        </w:rPr>
      </w:pPr>
      <w:r w:rsidRPr="00026C51">
        <w:rPr>
          <w:rFonts w:cs="Arial"/>
          <w:szCs w:val="24"/>
        </w:rPr>
        <w:t>Address protests to:</w:t>
      </w:r>
    </w:p>
    <w:p w14:paraId="4BAD34B9" w14:textId="77777777" w:rsidR="00397000" w:rsidRPr="00026C51" w:rsidRDefault="00397000" w:rsidP="002D6228">
      <w:pPr>
        <w:ind w:left="720"/>
        <w:rPr>
          <w:rFonts w:cs="Arial"/>
          <w:szCs w:val="24"/>
        </w:rPr>
      </w:pPr>
    </w:p>
    <w:p w14:paraId="13692F02" w14:textId="27AC970A" w:rsidR="005E24D6" w:rsidRPr="005E24D6" w:rsidRDefault="00397000" w:rsidP="005E24D6">
      <w:pPr>
        <w:ind w:left="720"/>
        <w:jc w:val="center"/>
        <w:rPr>
          <w:rFonts w:cs="Arial"/>
          <w:szCs w:val="24"/>
        </w:rPr>
      </w:pPr>
      <w:r w:rsidRPr="00026C51">
        <w:rPr>
          <w:rFonts w:cs="Arial"/>
          <w:szCs w:val="24"/>
        </w:rPr>
        <w:t xml:space="preserve">PROTEST OF AWARD </w:t>
      </w:r>
      <w:r w:rsidR="00FA6E27" w:rsidRPr="00026C51">
        <w:rPr>
          <w:rFonts w:cs="Arial"/>
          <w:szCs w:val="24"/>
        </w:rPr>
        <w:t>OF</w:t>
      </w:r>
      <w:r w:rsidRPr="00026C51">
        <w:rPr>
          <w:rFonts w:cs="Arial"/>
          <w:szCs w:val="24"/>
        </w:rPr>
        <w:t xml:space="preserve"> RFP FOR </w:t>
      </w:r>
      <w:r w:rsidR="005E24D6" w:rsidRPr="005E24D6">
        <w:rPr>
          <w:rFonts w:cs="Arial"/>
          <w:szCs w:val="24"/>
        </w:rPr>
        <w:t>UTILITY LOCATING SERVICES</w:t>
      </w:r>
    </w:p>
    <w:p w14:paraId="4ECC70AD" w14:textId="79D249E1" w:rsidR="00397000" w:rsidRPr="00026C51" w:rsidRDefault="009E36B3" w:rsidP="005E24D6">
      <w:pPr>
        <w:ind w:left="720"/>
        <w:jc w:val="center"/>
        <w:rPr>
          <w:rFonts w:cs="Arial"/>
          <w:szCs w:val="24"/>
        </w:rPr>
      </w:pPr>
      <w:r w:rsidRPr="005E24D6">
        <w:rPr>
          <w:rFonts w:cs="Arial"/>
          <w:szCs w:val="24"/>
        </w:rPr>
        <w:t>(</w:t>
      </w:r>
      <w:r w:rsidR="005E24D6" w:rsidRPr="005E24D6">
        <w:rPr>
          <w:rFonts w:cs="Arial"/>
          <w:szCs w:val="24"/>
        </w:rPr>
        <w:t>PS 23-013</w:t>
      </w:r>
      <w:r w:rsidRPr="005E24D6">
        <w:rPr>
          <w:rFonts w:cs="Arial"/>
          <w:szCs w:val="24"/>
        </w:rPr>
        <w:t>)</w:t>
      </w:r>
    </w:p>
    <w:p w14:paraId="140B8407" w14:textId="2CF951EE" w:rsidR="00397000" w:rsidRPr="00026C51" w:rsidRDefault="002D6228" w:rsidP="002D6228">
      <w:pPr>
        <w:ind w:left="720"/>
        <w:jc w:val="center"/>
        <w:rPr>
          <w:rFonts w:cs="Arial"/>
          <w:szCs w:val="24"/>
        </w:rPr>
      </w:pPr>
      <w:r w:rsidRPr="00026C51">
        <w:rPr>
          <w:rFonts w:cs="Arial"/>
          <w:szCs w:val="24"/>
        </w:rPr>
        <w:t>Attention:</w:t>
      </w:r>
      <w:r w:rsidR="00397000" w:rsidRPr="00026C51">
        <w:rPr>
          <w:rFonts w:cs="Arial"/>
          <w:szCs w:val="24"/>
        </w:rPr>
        <w:t xml:space="preserve"> </w:t>
      </w:r>
      <w:r w:rsidR="005E24D6">
        <w:rPr>
          <w:rFonts w:cs="Arial"/>
          <w:szCs w:val="24"/>
        </w:rPr>
        <w:t>Vance Walker</w:t>
      </w:r>
    </w:p>
    <w:p w14:paraId="18D4B898" w14:textId="77777777" w:rsidR="00397000" w:rsidRPr="00026C51" w:rsidRDefault="009E36B3" w:rsidP="002D6228">
      <w:pPr>
        <w:ind w:left="720"/>
        <w:jc w:val="center"/>
        <w:rPr>
          <w:rFonts w:cs="Arial"/>
          <w:szCs w:val="24"/>
        </w:rPr>
      </w:pPr>
      <w:r w:rsidRPr="00026C51">
        <w:rPr>
          <w:rFonts w:cs="Arial"/>
          <w:szCs w:val="24"/>
        </w:rPr>
        <w:t>City of Oregon City</w:t>
      </w:r>
    </w:p>
    <w:p w14:paraId="33BA4D9A" w14:textId="41161FF7" w:rsidR="00397000" w:rsidRPr="00026C51" w:rsidRDefault="005E24D6" w:rsidP="002D6228">
      <w:pPr>
        <w:ind w:left="720"/>
        <w:jc w:val="center"/>
        <w:rPr>
          <w:rFonts w:cs="Arial"/>
          <w:szCs w:val="24"/>
        </w:rPr>
      </w:pPr>
      <w:r>
        <w:rPr>
          <w:rFonts w:cs="Arial"/>
          <w:szCs w:val="24"/>
        </w:rPr>
        <w:t>13895 Fir</w:t>
      </w:r>
      <w:r w:rsidR="009E36B3" w:rsidRPr="00026C51">
        <w:rPr>
          <w:rFonts w:cs="Arial"/>
          <w:szCs w:val="24"/>
        </w:rPr>
        <w:t xml:space="preserve"> Street</w:t>
      </w:r>
    </w:p>
    <w:p w14:paraId="0D3FD122" w14:textId="77777777" w:rsidR="009E36B3" w:rsidRPr="00026C51" w:rsidRDefault="009E36B3" w:rsidP="002D6228">
      <w:pPr>
        <w:ind w:left="720"/>
        <w:jc w:val="center"/>
        <w:rPr>
          <w:rFonts w:cs="Arial"/>
          <w:szCs w:val="24"/>
        </w:rPr>
      </w:pPr>
      <w:r w:rsidRPr="00026C51">
        <w:rPr>
          <w:rFonts w:cs="Arial"/>
          <w:szCs w:val="24"/>
        </w:rPr>
        <w:t>Oregon City, OR  97045</w:t>
      </w:r>
    </w:p>
    <w:p w14:paraId="6446C411" w14:textId="77777777" w:rsidR="00397000" w:rsidRPr="00026C51" w:rsidRDefault="00397000" w:rsidP="002D6228">
      <w:pPr>
        <w:ind w:left="720"/>
        <w:rPr>
          <w:rFonts w:cs="Arial"/>
          <w:szCs w:val="24"/>
        </w:rPr>
      </w:pPr>
    </w:p>
    <w:p w14:paraId="09DC9B4B" w14:textId="77777777" w:rsidR="00DA280E" w:rsidRDefault="00397000" w:rsidP="00EE0543">
      <w:pPr>
        <w:ind w:left="720"/>
        <w:rPr>
          <w:rFonts w:cs="Arial"/>
          <w:szCs w:val="24"/>
        </w:rPr>
      </w:pPr>
      <w:r w:rsidRPr="00026C51">
        <w:rPr>
          <w:rFonts w:cs="Arial"/>
          <w:szCs w:val="24"/>
        </w:rPr>
        <w:t>Protests not filed within the time specified above, or which fail to meet the requirements of OAR 137-048-0240(2)</w:t>
      </w:r>
      <w:r w:rsidR="002D6228" w:rsidRPr="00026C51">
        <w:rPr>
          <w:rFonts w:cs="Arial"/>
          <w:szCs w:val="24"/>
        </w:rPr>
        <w:t>,</w:t>
      </w:r>
      <w:r w:rsidRPr="00026C51">
        <w:rPr>
          <w:rFonts w:cs="Arial"/>
          <w:szCs w:val="24"/>
        </w:rPr>
        <w:t xml:space="preserve"> shall be rejected.</w:t>
      </w:r>
    </w:p>
    <w:p w14:paraId="3E501DBB" w14:textId="77777777" w:rsidR="00C51984" w:rsidRDefault="00C51984" w:rsidP="00EE0543">
      <w:pPr>
        <w:ind w:left="720"/>
        <w:rPr>
          <w:rFonts w:cs="Arial"/>
          <w:szCs w:val="24"/>
        </w:rPr>
      </w:pPr>
    </w:p>
    <w:p w14:paraId="7049AACD" w14:textId="68E2052C" w:rsidR="00FC4964" w:rsidRPr="003D05B4" w:rsidRDefault="00FC4964" w:rsidP="00916967">
      <w:pPr>
        <w:jc w:val="both"/>
        <w:rPr>
          <w:rFonts w:cs="Arial"/>
          <w:szCs w:val="24"/>
        </w:rPr>
      </w:pPr>
      <w:bookmarkStart w:id="50" w:name="_Hlk80888129"/>
      <w:r w:rsidRPr="003D05B4">
        <w:rPr>
          <w:rFonts w:cs="Arial"/>
          <w:szCs w:val="24"/>
        </w:rPr>
        <w:t>Attachments:</w:t>
      </w:r>
    </w:p>
    <w:p w14:paraId="3871160B" w14:textId="77777777" w:rsidR="00916967" w:rsidRPr="003D05B4" w:rsidRDefault="00D95C11" w:rsidP="00965EE0">
      <w:pPr>
        <w:pStyle w:val="ListParagraph"/>
        <w:numPr>
          <w:ilvl w:val="0"/>
          <w:numId w:val="43"/>
        </w:numPr>
        <w:tabs>
          <w:tab w:val="left" w:pos="900"/>
        </w:tabs>
        <w:ind w:left="900" w:hanging="540"/>
        <w:rPr>
          <w:rFonts w:cs="Arial"/>
          <w:szCs w:val="24"/>
        </w:rPr>
      </w:pPr>
      <w:r w:rsidRPr="003D05B4">
        <w:rPr>
          <w:rFonts w:cs="Arial"/>
          <w:szCs w:val="24"/>
        </w:rPr>
        <w:t xml:space="preserve">City of Oregon City Personal Services Agreement </w:t>
      </w:r>
      <w:bookmarkEnd w:id="50"/>
    </w:p>
    <w:p w14:paraId="477324DB" w14:textId="61F2BE08" w:rsidR="0041551C" w:rsidRPr="003D05B4" w:rsidRDefault="0041551C" w:rsidP="00965EE0">
      <w:pPr>
        <w:pStyle w:val="ListParagraph"/>
        <w:numPr>
          <w:ilvl w:val="0"/>
          <w:numId w:val="43"/>
        </w:numPr>
        <w:tabs>
          <w:tab w:val="left" w:pos="900"/>
        </w:tabs>
        <w:ind w:left="900" w:hanging="540"/>
        <w:rPr>
          <w:rFonts w:cs="Arial"/>
          <w:szCs w:val="24"/>
        </w:rPr>
      </w:pPr>
      <w:r w:rsidRPr="003D05B4">
        <w:rPr>
          <w:rFonts w:cs="Arial"/>
          <w:szCs w:val="24"/>
        </w:rPr>
        <w:t xml:space="preserve">Standard General Conditions </w:t>
      </w:r>
    </w:p>
    <w:p w14:paraId="4E32A394" w14:textId="4AECEEB5" w:rsidR="002260A7" w:rsidRPr="003D05B4" w:rsidRDefault="004F4C5E" w:rsidP="002260A7">
      <w:pPr>
        <w:numPr>
          <w:ilvl w:val="0"/>
          <w:numId w:val="43"/>
        </w:numPr>
        <w:tabs>
          <w:tab w:val="left" w:pos="900"/>
        </w:tabs>
        <w:ind w:left="900" w:hanging="540"/>
        <w:rPr>
          <w:rFonts w:cs="Arial"/>
          <w:szCs w:val="24"/>
        </w:rPr>
      </w:pPr>
      <w:r w:rsidRPr="003D05B4">
        <w:rPr>
          <w:rFonts w:cs="Arial"/>
          <w:szCs w:val="24"/>
        </w:rPr>
        <w:t xml:space="preserve">Quotation </w:t>
      </w:r>
      <w:r w:rsidR="00784073" w:rsidRPr="003D05B4">
        <w:rPr>
          <w:rFonts w:cs="Arial"/>
          <w:szCs w:val="24"/>
        </w:rPr>
        <w:t>F</w:t>
      </w:r>
      <w:r w:rsidRPr="003D05B4">
        <w:rPr>
          <w:rFonts w:cs="Arial"/>
          <w:szCs w:val="24"/>
        </w:rPr>
        <w:t>orm</w:t>
      </w:r>
    </w:p>
    <w:p w14:paraId="468EB5AB" w14:textId="6D119229" w:rsidR="00DB6FA8" w:rsidRPr="003D05B4" w:rsidRDefault="002260A7" w:rsidP="002260A7">
      <w:pPr>
        <w:numPr>
          <w:ilvl w:val="0"/>
          <w:numId w:val="43"/>
        </w:numPr>
        <w:tabs>
          <w:tab w:val="left" w:pos="900"/>
        </w:tabs>
        <w:ind w:left="900" w:hanging="540"/>
        <w:rPr>
          <w:rFonts w:cs="Arial"/>
          <w:szCs w:val="24"/>
        </w:rPr>
      </w:pPr>
      <w:r w:rsidRPr="003D05B4">
        <w:rPr>
          <w:rFonts w:cs="Arial"/>
          <w:szCs w:val="24"/>
        </w:rPr>
        <w:t xml:space="preserve">Business License </w:t>
      </w:r>
      <w:r w:rsidR="006F5C3F" w:rsidRPr="003D05B4">
        <w:rPr>
          <w:rFonts w:cs="Arial"/>
          <w:szCs w:val="24"/>
        </w:rPr>
        <w:t>Application</w:t>
      </w:r>
    </w:p>
    <w:sectPr w:rsidR="00DB6FA8" w:rsidRPr="003D05B4" w:rsidSect="00320F5F">
      <w:footerReference w:type="first" r:id="rId18"/>
      <w:pgSz w:w="12240" w:h="15840" w:code="1"/>
      <w:pgMar w:top="1008" w:right="1440" w:bottom="1008" w:left="1440" w:header="864" w:footer="576"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E252" w14:textId="77777777" w:rsidR="009A12C4" w:rsidRDefault="009A12C4">
      <w:r>
        <w:separator/>
      </w:r>
    </w:p>
  </w:endnote>
  <w:endnote w:type="continuationSeparator" w:id="0">
    <w:p w14:paraId="5B6E4DDB" w14:textId="77777777" w:rsidR="009A12C4" w:rsidRDefault="009A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ldine721 BT">
    <w:altName w:val="Cambria"/>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51C2" w14:textId="77777777" w:rsidR="009C4D0A" w:rsidRDefault="009C4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6842" w14:textId="77777777" w:rsidR="00D6125B" w:rsidRDefault="00D6125B" w:rsidP="00D6125B">
    <w:pPr>
      <w:tabs>
        <w:tab w:val="right" w:pos="9630"/>
      </w:tabs>
      <w:rPr>
        <w:rFonts w:cs="Arial"/>
      </w:rPr>
    </w:pPr>
  </w:p>
  <w:p w14:paraId="39649D7E" w14:textId="3ECA5F7B" w:rsidR="00D6125B" w:rsidRPr="00D6125B" w:rsidRDefault="00D6125B" w:rsidP="00080F12">
    <w:pPr>
      <w:tabs>
        <w:tab w:val="right" w:pos="9360"/>
      </w:tabs>
      <w:rPr>
        <w:rFonts w:cs="Arial"/>
      </w:rPr>
    </w:pPr>
    <w:r w:rsidRPr="00D6125B">
      <w:rPr>
        <w:rFonts w:cs="Arial"/>
      </w:rPr>
      <w:t>RFP – Molalla Avenue Phase 3: Beavercreek Road to Highway 213</w:t>
    </w:r>
    <w:r w:rsidRPr="00D6125B">
      <w:rPr>
        <w:rFonts w:cs="Arial"/>
      </w:rPr>
      <w:tab/>
      <w:t xml:space="preserve">Printed </w:t>
    </w:r>
    <w:r w:rsidRPr="00D6125B">
      <w:rPr>
        <w:rFonts w:cs="Arial"/>
      </w:rPr>
      <w:fldChar w:fldCharType="begin"/>
    </w:r>
    <w:r w:rsidRPr="00D6125B">
      <w:rPr>
        <w:rFonts w:cs="Arial"/>
      </w:rPr>
      <w:instrText>DATE  \@ "MMMM d, yyyy"</w:instrText>
    </w:r>
    <w:r w:rsidRPr="00D6125B">
      <w:rPr>
        <w:rFonts w:cs="Arial"/>
      </w:rPr>
      <w:fldChar w:fldCharType="separate"/>
    </w:r>
    <w:r w:rsidR="00DD20BF">
      <w:rPr>
        <w:rFonts w:cs="Arial"/>
        <w:noProof/>
      </w:rPr>
      <w:t>July 19, 2023</w:t>
    </w:r>
    <w:r w:rsidRPr="00D6125B">
      <w:rPr>
        <w:rFonts w:cs="Arial"/>
      </w:rPr>
      <w:fldChar w:fldCharType="end"/>
    </w:r>
  </w:p>
  <w:p w14:paraId="63FACBCE" w14:textId="77777777" w:rsidR="00EC7CA2" w:rsidRPr="00D6125B" w:rsidRDefault="00D6125B" w:rsidP="00080F12">
    <w:pPr>
      <w:tabs>
        <w:tab w:val="right" w:pos="9360"/>
      </w:tabs>
    </w:pPr>
    <w:r w:rsidRPr="00D6125B">
      <w:rPr>
        <w:rFonts w:cs="Arial"/>
      </w:rPr>
      <w:t>Close: August 22, 2018 @ 3 p.m.</w:t>
    </w:r>
    <w:r w:rsidRPr="00D6125B">
      <w:rPr>
        <w:rFonts w:cs="Arial"/>
      </w:rPr>
      <w:tab/>
      <w:t xml:space="preserve">Page </w:t>
    </w:r>
    <w:r w:rsidRPr="00D6125B">
      <w:rPr>
        <w:rFonts w:cs="Arial"/>
      </w:rPr>
      <w:fldChar w:fldCharType="begin"/>
    </w:r>
    <w:r w:rsidRPr="00D6125B">
      <w:rPr>
        <w:rFonts w:cs="Arial"/>
      </w:rPr>
      <w:instrText xml:space="preserve">PAGE </w:instrText>
    </w:r>
    <w:r w:rsidRPr="00D6125B">
      <w:rPr>
        <w:rFonts w:cs="Arial"/>
      </w:rPr>
      <w:fldChar w:fldCharType="separate"/>
    </w:r>
    <w:r w:rsidR="00EF187B">
      <w:rPr>
        <w:rFonts w:cs="Arial"/>
        <w:noProof/>
      </w:rPr>
      <w:t>2</w:t>
    </w:r>
    <w:r w:rsidRPr="00D6125B">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insideH w:val="single" w:sz="2" w:space="0" w:color="auto"/>
        <w:insideV w:val="single" w:sz="2" w:space="0" w:color="auto"/>
      </w:tblBorders>
      <w:tblLook w:val="01E0" w:firstRow="1" w:lastRow="1" w:firstColumn="1" w:lastColumn="1" w:noHBand="0" w:noVBand="0"/>
    </w:tblPr>
    <w:tblGrid>
      <w:gridCol w:w="9792"/>
    </w:tblGrid>
    <w:tr w:rsidR="00080F12" w14:paraId="65100FC1" w14:textId="77777777" w:rsidTr="00712E82">
      <w:tc>
        <w:tcPr>
          <w:tcW w:w="10908" w:type="dxa"/>
        </w:tcPr>
        <w:p w14:paraId="098F99E8" w14:textId="3EAF9E76" w:rsidR="00080F12" w:rsidRPr="00E938C9" w:rsidRDefault="00080F12" w:rsidP="00080F12">
          <w:pPr>
            <w:pStyle w:val="Footer"/>
            <w:jc w:val="center"/>
            <w:rPr>
              <w:szCs w:val="24"/>
            </w:rPr>
          </w:pPr>
          <w:bookmarkStart w:id="0" w:name="_Hlk78291077"/>
          <w:r w:rsidRPr="00E938C9">
            <w:rPr>
              <w:szCs w:val="24"/>
            </w:rPr>
            <w:t xml:space="preserve">City of Oregon City | </w:t>
          </w:r>
          <w:r w:rsidR="00F91B8D">
            <w:rPr>
              <w:szCs w:val="24"/>
            </w:rPr>
            <w:t>13895 Fir Street</w:t>
          </w:r>
          <w:r w:rsidRPr="00E938C9">
            <w:rPr>
              <w:szCs w:val="24"/>
            </w:rPr>
            <w:t xml:space="preserve"> | Oregon City, OR 97045 </w:t>
          </w:r>
          <w:r w:rsidRPr="00E938C9">
            <w:rPr>
              <w:szCs w:val="24"/>
            </w:rPr>
            <w:br/>
            <w:t>Ph (</w:t>
          </w:r>
          <w:r w:rsidR="00F91B8D">
            <w:rPr>
              <w:szCs w:val="24"/>
            </w:rPr>
            <w:t>971</w:t>
          </w:r>
          <w:r w:rsidRPr="00E938C9">
            <w:rPr>
              <w:szCs w:val="24"/>
            </w:rPr>
            <w:t xml:space="preserve">) </w:t>
          </w:r>
          <w:r w:rsidR="00F91B8D">
            <w:rPr>
              <w:szCs w:val="24"/>
            </w:rPr>
            <w:t>204-4601</w:t>
          </w:r>
          <w:r w:rsidRPr="00E938C9">
            <w:rPr>
              <w:szCs w:val="24"/>
            </w:rPr>
            <w:t xml:space="preserve">   www.orcity.org</w:t>
          </w:r>
        </w:p>
      </w:tc>
    </w:tr>
    <w:bookmarkEnd w:id="0"/>
  </w:tbl>
  <w:p w14:paraId="34393AFA" w14:textId="77777777" w:rsidR="0096181B" w:rsidRDefault="0096181B" w:rsidP="0096181B">
    <w:pPr>
      <w:tabs>
        <w:tab w:val="right" w:pos="9630"/>
      </w:tabs>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A69" w14:textId="77777777" w:rsidR="00D71D5C" w:rsidRDefault="00D71D5C" w:rsidP="00387521">
    <w:pPr>
      <w:tabs>
        <w:tab w:val="right" w:pos="9360"/>
      </w:tabs>
      <w:rPr>
        <w:rFonts w:cs="Arial"/>
      </w:rPr>
    </w:pPr>
  </w:p>
  <w:p w14:paraId="25958EE9" w14:textId="77777777" w:rsidR="00D71D5C" w:rsidRDefault="00D71D5C" w:rsidP="00387521">
    <w:pPr>
      <w:tabs>
        <w:tab w:val="right" w:pos="9360"/>
      </w:tabs>
      <w:rPr>
        <w:rFonts w:cs="Arial"/>
      </w:rPr>
    </w:pPr>
  </w:p>
  <w:p w14:paraId="7947937F" w14:textId="3C9BF379" w:rsidR="00387521" w:rsidRPr="00B90BE0" w:rsidRDefault="00387521" w:rsidP="00387521">
    <w:pPr>
      <w:tabs>
        <w:tab w:val="right" w:pos="9360"/>
      </w:tabs>
      <w:rPr>
        <w:rFonts w:cs="Arial"/>
      </w:rPr>
    </w:pPr>
    <w:r>
      <w:rPr>
        <w:rFonts w:cs="Arial"/>
      </w:rPr>
      <w:t xml:space="preserve">RFP – </w:t>
    </w:r>
    <w:r w:rsidR="00A85D22">
      <w:rPr>
        <w:rFonts w:cs="Arial"/>
      </w:rPr>
      <w:t>Utility Locate Services</w:t>
    </w:r>
  </w:p>
  <w:p w14:paraId="49F26DD7" w14:textId="11BEE75D" w:rsidR="00EF187B" w:rsidRPr="00387521" w:rsidRDefault="00D71D5C" w:rsidP="00387521">
    <w:pPr>
      <w:tabs>
        <w:tab w:val="right" w:pos="9360"/>
      </w:tabs>
    </w:pPr>
    <w:r>
      <w:rPr>
        <w:rFonts w:cs="Arial"/>
      </w:rPr>
      <w:t>Proposal Due Date</w:t>
    </w:r>
    <w:r w:rsidR="00387521" w:rsidRPr="00B90BE0">
      <w:rPr>
        <w:rFonts w:cs="Arial"/>
      </w:rPr>
      <w:t xml:space="preserve">: </w:t>
    </w:r>
    <w:r w:rsidR="00AA3F29" w:rsidRPr="004C5BFF">
      <w:rPr>
        <w:rFonts w:cs="Arial"/>
      </w:rPr>
      <w:t>August 4, 2023 @ 2:00 p.m.</w:t>
    </w:r>
    <w:r w:rsidR="00387521" w:rsidRPr="00B90BE0">
      <w:rPr>
        <w:rFonts w:cs="Arial"/>
      </w:rPr>
      <w:tab/>
      <w:t xml:space="preserve">Page </w:t>
    </w:r>
    <w:r w:rsidR="00387521" w:rsidRPr="00B90BE0">
      <w:rPr>
        <w:rFonts w:cs="Arial"/>
      </w:rPr>
      <w:fldChar w:fldCharType="begin"/>
    </w:r>
    <w:r w:rsidR="00387521" w:rsidRPr="00B90BE0">
      <w:rPr>
        <w:rFonts w:cs="Arial"/>
      </w:rPr>
      <w:instrText xml:space="preserve">PAGE </w:instrText>
    </w:r>
    <w:r w:rsidR="00387521" w:rsidRPr="00B90BE0">
      <w:rPr>
        <w:rFonts w:cs="Arial"/>
      </w:rPr>
      <w:fldChar w:fldCharType="separate"/>
    </w:r>
    <w:r w:rsidR="00387521">
      <w:rPr>
        <w:rFonts w:cs="Arial"/>
      </w:rPr>
      <w:t>1</w:t>
    </w:r>
    <w:r w:rsidR="00387521" w:rsidRPr="00B90BE0">
      <w:rP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724A" w14:textId="77777777" w:rsidR="0096181B" w:rsidRPr="00320F5F" w:rsidRDefault="0096181B" w:rsidP="00320F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77F7" w14:textId="77777777" w:rsidR="00320F5F" w:rsidRDefault="00320F5F" w:rsidP="00080F12">
    <w:pPr>
      <w:tabs>
        <w:tab w:val="right" w:pos="9360"/>
      </w:tabs>
      <w:rPr>
        <w:rFonts w:cs="Arial"/>
      </w:rPr>
    </w:pPr>
  </w:p>
  <w:p w14:paraId="00CC14FA" w14:textId="6F8B4E15" w:rsidR="00320F5F" w:rsidRPr="00B90BE0" w:rsidRDefault="00320F5F" w:rsidP="00080F12">
    <w:pPr>
      <w:tabs>
        <w:tab w:val="right" w:pos="9360"/>
      </w:tabs>
      <w:rPr>
        <w:rFonts w:cs="Arial"/>
      </w:rPr>
    </w:pPr>
    <w:r>
      <w:rPr>
        <w:rFonts w:cs="Arial"/>
      </w:rPr>
      <w:t xml:space="preserve">RFP – </w:t>
    </w:r>
    <w:r w:rsidR="001B27B1">
      <w:rPr>
        <w:rFonts w:cs="Arial"/>
      </w:rPr>
      <w:t xml:space="preserve">Utility </w:t>
    </w:r>
    <w:r w:rsidR="008A1E93">
      <w:rPr>
        <w:rFonts w:cs="Arial"/>
      </w:rPr>
      <w:t>Locate Services</w:t>
    </w:r>
    <w:r>
      <w:rPr>
        <w:rFonts w:cs="Arial"/>
      </w:rPr>
      <w:tab/>
    </w:r>
  </w:p>
  <w:p w14:paraId="304D70EB" w14:textId="229C6705" w:rsidR="00320F5F" w:rsidRDefault="00D71D5C" w:rsidP="00080F12">
    <w:pPr>
      <w:tabs>
        <w:tab w:val="right" w:pos="9360"/>
      </w:tabs>
    </w:pPr>
    <w:r>
      <w:rPr>
        <w:rFonts w:cs="Arial"/>
      </w:rPr>
      <w:t>Proposal Due Date</w:t>
    </w:r>
    <w:r w:rsidR="00320F5F" w:rsidRPr="00B90BE0">
      <w:rPr>
        <w:rFonts w:cs="Arial"/>
      </w:rPr>
      <w:t xml:space="preserve">: </w:t>
    </w:r>
    <w:r w:rsidR="00E105D8" w:rsidRPr="004C5BFF">
      <w:rPr>
        <w:rFonts w:cs="Arial"/>
      </w:rPr>
      <w:t xml:space="preserve">August </w:t>
    </w:r>
    <w:r w:rsidR="004C5BFF" w:rsidRPr="004C5BFF">
      <w:rPr>
        <w:rFonts w:cs="Arial"/>
      </w:rPr>
      <w:t>4</w:t>
    </w:r>
    <w:r w:rsidR="0047449D" w:rsidRPr="004C5BFF">
      <w:rPr>
        <w:rFonts w:cs="Arial"/>
      </w:rPr>
      <w:t>, 2023</w:t>
    </w:r>
    <w:r w:rsidR="00320F5F" w:rsidRPr="004C5BFF">
      <w:rPr>
        <w:rFonts w:cs="Arial"/>
      </w:rPr>
      <w:t xml:space="preserve"> @ </w:t>
    </w:r>
    <w:r w:rsidR="0047449D" w:rsidRPr="004C5BFF">
      <w:rPr>
        <w:rFonts w:cs="Arial"/>
      </w:rPr>
      <w:t>2:00</w:t>
    </w:r>
    <w:r w:rsidR="00320F5F" w:rsidRPr="004C5BFF">
      <w:rPr>
        <w:rFonts w:cs="Arial"/>
      </w:rPr>
      <w:t xml:space="preserve"> p.m.</w:t>
    </w:r>
    <w:r w:rsidR="00320F5F" w:rsidRPr="00B90BE0">
      <w:rPr>
        <w:rFonts w:cs="Arial"/>
      </w:rPr>
      <w:tab/>
      <w:t xml:space="preserve">Page </w:t>
    </w:r>
    <w:r w:rsidR="00320F5F" w:rsidRPr="00B90BE0">
      <w:rPr>
        <w:rFonts w:cs="Arial"/>
      </w:rPr>
      <w:fldChar w:fldCharType="begin"/>
    </w:r>
    <w:r w:rsidR="00320F5F" w:rsidRPr="00B90BE0">
      <w:rPr>
        <w:rFonts w:cs="Arial"/>
      </w:rPr>
      <w:instrText xml:space="preserve">PAGE </w:instrText>
    </w:r>
    <w:r w:rsidR="00320F5F" w:rsidRPr="00B90BE0">
      <w:rPr>
        <w:rFonts w:cs="Arial"/>
      </w:rPr>
      <w:fldChar w:fldCharType="separate"/>
    </w:r>
    <w:r w:rsidR="00705BD5">
      <w:rPr>
        <w:rFonts w:cs="Arial"/>
        <w:noProof/>
      </w:rPr>
      <w:t>1</w:t>
    </w:r>
    <w:r w:rsidR="00320F5F" w:rsidRPr="00B90BE0">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3773" w14:textId="77777777" w:rsidR="009A12C4" w:rsidRDefault="009A12C4">
      <w:r>
        <w:separator/>
      </w:r>
    </w:p>
  </w:footnote>
  <w:footnote w:type="continuationSeparator" w:id="0">
    <w:p w14:paraId="30C0F6F6" w14:textId="77777777" w:rsidR="009A12C4" w:rsidRDefault="009A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9029" w14:textId="77777777" w:rsidR="009C4D0A" w:rsidRDefault="009C4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1F0A" w14:textId="3F185CC9" w:rsidR="009C4D0A" w:rsidRDefault="009C4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firstRow="1" w:lastRow="1" w:firstColumn="1" w:lastColumn="1" w:noHBand="0" w:noVBand="0"/>
    </w:tblPr>
    <w:tblGrid>
      <w:gridCol w:w="9396"/>
      <w:gridCol w:w="390"/>
    </w:tblGrid>
    <w:tr w:rsidR="00080F12" w14:paraId="3B9AC14C" w14:textId="77777777" w:rsidTr="00712E82">
      <w:trPr>
        <w:trHeight w:val="1435"/>
      </w:trPr>
      <w:tc>
        <w:tcPr>
          <w:tcW w:w="4788" w:type="dxa"/>
        </w:tcPr>
        <w:p w14:paraId="156B8AA6" w14:textId="2235E082" w:rsidR="00080F12" w:rsidRDefault="00A83CB8" w:rsidP="00080F12">
          <w:pPr>
            <w:pStyle w:val="Header"/>
          </w:pPr>
          <w:r>
            <w:rPr>
              <w:noProof/>
            </w:rPr>
            <mc:AlternateContent>
              <mc:Choice Requires="wps">
                <w:drawing>
                  <wp:anchor distT="0" distB="0" distL="114300" distR="114300" simplePos="0" relativeHeight="251657728" behindDoc="0" locked="0" layoutInCell="1" allowOverlap="1" wp14:anchorId="33A7F655" wp14:editId="2D4098E2">
                    <wp:simplePos x="0" y="0"/>
                    <wp:positionH relativeFrom="column">
                      <wp:posOffset>1961515</wp:posOffset>
                    </wp:positionH>
                    <wp:positionV relativeFrom="paragraph">
                      <wp:posOffset>146685</wp:posOffset>
                    </wp:positionV>
                    <wp:extent cx="3971925" cy="2870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18E26" w14:textId="77777777" w:rsidR="00080F12" w:rsidRPr="00E938C9" w:rsidRDefault="00080F12" w:rsidP="00080F12">
                                <w:pPr>
                                  <w:jc w:val="right"/>
                                  <w:rPr>
                                    <w:sz w:val="22"/>
                                    <w:szCs w:val="24"/>
                                  </w:rPr>
                                </w:pPr>
                                <w:r w:rsidRPr="00E938C9">
                                  <w:rPr>
                                    <w:b/>
                                    <w:sz w:val="26"/>
                                    <w:szCs w:val="24"/>
                                  </w:rPr>
                                  <w:t>Public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7F655" id="_x0000_t202" coordsize="21600,21600" o:spt="202" path="m,l,21600r21600,l21600,xe">
                    <v:stroke joinstyle="miter"/>
                    <v:path gradientshapeok="t" o:connecttype="rect"/>
                  </v:shapetype>
                  <v:shape id="Text Box 5" o:spid="_x0000_s1026" type="#_x0000_t202" style="position:absolute;margin-left:154.45pt;margin-top:11.55pt;width:312.75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" filled="f" stroked="f">
                    <v:textbox>
                      <w:txbxContent>
                        <w:p w14:paraId="55F18E26" w14:textId="77777777" w:rsidR="00080F12" w:rsidRPr="00E938C9" w:rsidRDefault="00080F12" w:rsidP="00080F12">
                          <w:pPr>
                            <w:jc w:val="right"/>
                            <w:rPr>
                              <w:sz w:val="22"/>
                              <w:szCs w:val="24"/>
                            </w:rPr>
                          </w:pPr>
                          <w:r w:rsidRPr="00E938C9">
                            <w:rPr>
                              <w:b/>
                              <w:sz w:val="26"/>
                              <w:szCs w:val="24"/>
                            </w:rPr>
                            <w:t>Public Works</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DA1DEEA" wp14:editId="15364C90">
                    <wp:simplePos x="0" y="0"/>
                    <wp:positionH relativeFrom="column">
                      <wp:posOffset>1123950</wp:posOffset>
                    </wp:positionH>
                    <wp:positionV relativeFrom="margin">
                      <wp:posOffset>422275</wp:posOffset>
                    </wp:positionV>
                    <wp:extent cx="4791075" cy="581025"/>
                    <wp:effectExtent l="0" t="0" r="0" b="0"/>
                    <wp:wrapNone/>
                    <wp:docPr id="10105230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F9830" w14:textId="683299C3" w:rsidR="00080F12" w:rsidRPr="00E938C9" w:rsidRDefault="00F91B8D" w:rsidP="00080F12">
                                <w:pPr>
                                  <w:jc w:val="right"/>
                                  <w:rPr>
                                    <w:b/>
                                  </w:rPr>
                                </w:pPr>
                                <w:r>
                                  <w:t>13895 Fir Street</w:t>
                                </w:r>
                                <w:r w:rsidR="00080F12" w:rsidRPr="00E938C9">
                                  <w:t xml:space="preserve">   | Oregon City OR 97045</w:t>
                                </w:r>
                                <w:r w:rsidR="00080F12" w:rsidRPr="00E938C9">
                                  <w:br/>
                                  <w:t>Ph (</w:t>
                                </w:r>
                                <w:r>
                                  <w:t>971) 204-4601</w:t>
                                </w:r>
                                <w:r w:rsidR="00080F12" w:rsidRPr="00E938C9">
                                  <w:t xml:space="preserve">| Fax (503) </w:t>
                                </w:r>
                                <w:r>
                                  <w:t>908-1128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DEEA" id="Text Box 4" o:spid="_x0000_s1027" type="#_x0000_t202" style="position:absolute;margin-left:88.5pt;margin-top:33.25pt;width:377.2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" filled="f" stroked="f">
                    <v:textbox>
                      <w:txbxContent>
                        <w:p w14:paraId="756F9830" w14:textId="683299C3" w:rsidR="00080F12" w:rsidRPr="00E938C9" w:rsidRDefault="00F91B8D" w:rsidP="00080F12">
                          <w:pPr>
                            <w:jc w:val="right"/>
                            <w:rPr>
                              <w:b/>
                            </w:rPr>
                          </w:pPr>
                          <w:r>
                            <w:t>13895 Fir Street</w:t>
                          </w:r>
                          <w:r w:rsidR="00080F12" w:rsidRPr="00E938C9">
                            <w:t xml:space="preserve">   | Oregon City OR 97045</w:t>
                          </w:r>
                          <w:r w:rsidR="00080F12" w:rsidRPr="00E938C9">
                            <w:br/>
                            <w:t>Ph (</w:t>
                          </w:r>
                          <w:r>
                            <w:t>971) 204-4601</w:t>
                          </w:r>
                          <w:r w:rsidR="00080F12" w:rsidRPr="00E938C9">
                            <w:t xml:space="preserve">| Fax (503) </w:t>
                          </w:r>
                          <w:r>
                            <w:t>908-1128</w:t>
                          </w:r>
                        </w:p>
                      </w:txbxContent>
                    </v:textbox>
                    <w10:wrap anchory="margin"/>
                  </v:shape>
                </w:pict>
              </mc:Fallback>
            </mc:AlternateContent>
          </w:r>
          <w:r>
            <w:rPr>
              <w:noProof/>
            </w:rPr>
            <w:drawing>
              <wp:inline distT="0" distB="0" distL="0" distR="0" wp14:anchorId="4AF901B4" wp14:editId="46807982">
                <wp:extent cx="5829300" cy="800100"/>
                <wp:effectExtent l="0" t="0" r="0" b="0"/>
                <wp:docPr id="463419401" name="Picture 46341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143" b="-8470"/>
                        <a:stretch>
                          <a:fillRect/>
                        </a:stretch>
                      </pic:blipFill>
                      <pic:spPr bwMode="auto">
                        <a:xfrm>
                          <a:off x="0" y="0"/>
                          <a:ext cx="5829300" cy="800100"/>
                        </a:xfrm>
                        <a:prstGeom prst="rect">
                          <a:avLst/>
                        </a:prstGeom>
                        <a:noFill/>
                        <a:ln>
                          <a:noFill/>
                        </a:ln>
                      </pic:spPr>
                    </pic:pic>
                  </a:graphicData>
                </a:graphic>
              </wp:inline>
            </w:drawing>
          </w:r>
        </w:p>
      </w:tc>
      <w:tc>
        <w:tcPr>
          <w:tcW w:w="4788" w:type="dxa"/>
        </w:tcPr>
        <w:p w14:paraId="59B2CE22" w14:textId="77777777" w:rsidR="00080F12" w:rsidRDefault="00080F12" w:rsidP="00080F12">
          <w:pPr>
            <w:pStyle w:val="Header"/>
            <w:jc w:val="right"/>
            <w:rPr>
              <w:rFonts w:ascii="Gill Sans MT" w:hAnsi="Gill Sans MT"/>
              <w:caps/>
              <w:szCs w:val="18"/>
            </w:rPr>
          </w:pPr>
        </w:p>
      </w:tc>
    </w:tr>
  </w:tbl>
  <w:p w14:paraId="3AF65D5F" w14:textId="77777777" w:rsidR="00080F12" w:rsidRDefault="00080F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CD3E" w14:textId="77777777" w:rsidR="0096181B" w:rsidRPr="00320F5F" w:rsidRDefault="0096181B" w:rsidP="00320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2"/>
        <w:szCs w:val="22"/>
      </w:rPr>
    </w:lvl>
  </w:abstractNum>
  <w:abstractNum w:abstractNumId="1" w15:restartNumberingAfterBreak="0">
    <w:nsid w:val="023278A3"/>
    <w:multiLevelType w:val="hybridMultilevel"/>
    <w:tmpl w:val="B5B8C58C"/>
    <w:lvl w:ilvl="0" w:tplc="057A73EA">
      <w:start w:val="1"/>
      <w:numFmt w:val="lowerLetter"/>
      <w:lvlText w:val="%1."/>
      <w:lvlJc w:val="left"/>
      <w:pPr>
        <w:tabs>
          <w:tab w:val="num" w:pos="2160"/>
        </w:tabs>
        <w:ind w:left="2160" w:hanging="720"/>
      </w:pPr>
      <w:rPr>
        <w:rFonts w:ascii="Arial" w:eastAsia="Times New Roman" w:hAnsi="Arial" w:cs="Aria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29F462B"/>
    <w:multiLevelType w:val="hybridMultilevel"/>
    <w:tmpl w:val="30B8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D55BD"/>
    <w:multiLevelType w:val="hybridMultilevel"/>
    <w:tmpl w:val="FCE23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E6A2F"/>
    <w:multiLevelType w:val="multilevel"/>
    <w:tmpl w:val="9ABC8D2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79C28E7"/>
    <w:multiLevelType w:val="multilevel"/>
    <w:tmpl w:val="4A7261A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88C0AA3"/>
    <w:multiLevelType w:val="multilevel"/>
    <w:tmpl w:val="3650FC4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8E74660"/>
    <w:multiLevelType w:val="hybridMultilevel"/>
    <w:tmpl w:val="AB9892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691EF3"/>
    <w:multiLevelType w:val="multilevel"/>
    <w:tmpl w:val="277E5E98"/>
    <w:lvl w:ilvl="0">
      <w:start w:val="3"/>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0E2D0CD3"/>
    <w:multiLevelType w:val="hybridMultilevel"/>
    <w:tmpl w:val="F420183A"/>
    <w:lvl w:ilvl="0" w:tplc="C9ECE2CA">
      <w:start w:val="1"/>
      <w:numFmt w:val="decimal"/>
      <w:lvlText w:val="%1."/>
      <w:lvlJc w:val="left"/>
      <w:pPr>
        <w:tabs>
          <w:tab w:val="num" w:pos="1728"/>
        </w:tabs>
        <w:ind w:left="1728" w:hanging="360"/>
      </w:pPr>
      <w:rPr>
        <w:rFonts w:ascii="Arial" w:eastAsia="Times New Roman" w:hAnsi="Arial" w:cs="Arial" w:hint="default"/>
      </w:rPr>
    </w:lvl>
    <w:lvl w:ilvl="1" w:tplc="82FEE4CE">
      <w:start w:val="2"/>
      <w:numFmt w:val="lowerLetter"/>
      <w:lvlText w:val="%2."/>
      <w:lvlJc w:val="left"/>
      <w:pPr>
        <w:tabs>
          <w:tab w:val="num" w:pos="1440"/>
        </w:tabs>
        <w:ind w:left="1440" w:hanging="360"/>
      </w:pPr>
      <w:rPr>
        <w:rFonts w:hint="default"/>
      </w:rPr>
    </w:lvl>
    <w:lvl w:ilvl="2" w:tplc="ADD0A71E">
      <w:start w:val="1"/>
      <w:numFmt w:val="bullet"/>
      <w:lvlText w:val=""/>
      <w:lvlJc w:val="left"/>
      <w:pPr>
        <w:tabs>
          <w:tab w:val="num" w:pos="2340"/>
        </w:tabs>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424494"/>
    <w:multiLevelType w:val="hybridMultilevel"/>
    <w:tmpl w:val="62FA888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5C43CEC"/>
    <w:multiLevelType w:val="hybridMultilevel"/>
    <w:tmpl w:val="CD1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F44FAF"/>
    <w:multiLevelType w:val="hybridMultilevel"/>
    <w:tmpl w:val="4DF4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DD424A"/>
    <w:multiLevelType w:val="multilevel"/>
    <w:tmpl w:val="824883E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6221544"/>
    <w:multiLevelType w:val="multilevel"/>
    <w:tmpl w:val="0A1EA080"/>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325CAB"/>
    <w:multiLevelType w:val="hybridMultilevel"/>
    <w:tmpl w:val="B846F4F2"/>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6" w15:restartNumberingAfterBreak="0">
    <w:nsid w:val="2B3E32CF"/>
    <w:multiLevelType w:val="hybridMultilevel"/>
    <w:tmpl w:val="C464BF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432784"/>
    <w:multiLevelType w:val="hybridMultilevel"/>
    <w:tmpl w:val="38F8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4050A"/>
    <w:multiLevelType w:val="multilevel"/>
    <w:tmpl w:val="0706E4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38527AD"/>
    <w:multiLevelType w:val="hybridMultilevel"/>
    <w:tmpl w:val="CDB8BE0C"/>
    <w:lvl w:ilvl="0" w:tplc="F24CFB2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4AE344B"/>
    <w:multiLevelType w:val="multilevel"/>
    <w:tmpl w:val="B79C642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DF36187"/>
    <w:multiLevelType w:val="hybridMultilevel"/>
    <w:tmpl w:val="D1D21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2D55A8"/>
    <w:multiLevelType w:val="hybridMultilevel"/>
    <w:tmpl w:val="8DA2147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46A6989"/>
    <w:multiLevelType w:val="hybridMultilevel"/>
    <w:tmpl w:val="EC5AC28E"/>
    <w:lvl w:ilvl="0" w:tplc="3CDC1994">
      <w:start w:val="1"/>
      <w:numFmt w:val="lowerLetter"/>
      <w:lvlText w:val="%1."/>
      <w:lvlJc w:val="left"/>
      <w:pPr>
        <w:tabs>
          <w:tab w:val="num" w:pos="1800"/>
        </w:tabs>
        <w:ind w:left="1800" w:hanging="360"/>
      </w:pPr>
      <w:rPr>
        <w:rFonts w:hint="default"/>
        <w:color w:val="auto"/>
      </w:rPr>
    </w:lvl>
    <w:lvl w:ilvl="1" w:tplc="666CDE30">
      <w:start w:val="1"/>
      <w:numFmt w:val="lowerLetter"/>
      <w:lvlText w:val="(%2)"/>
      <w:lvlJc w:val="left"/>
      <w:pPr>
        <w:tabs>
          <w:tab w:val="num" w:pos="2520"/>
        </w:tabs>
        <w:ind w:left="2520" w:hanging="360"/>
      </w:pPr>
      <w:rPr>
        <w:rFonts w:hint="default"/>
      </w:rPr>
    </w:lvl>
    <w:lvl w:ilvl="2" w:tplc="2CC6F66C">
      <w:start w:val="2"/>
      <w:numFmt w:val="bullet"/>
      <w:lvlText w:val=""/>
      <w:lvlJc w:val="left"/>
      <w:pPr>
        <w:tabs>
          <w:tab w:val="num" w:pos="3420"/>
        </w:tabs>
        <w:ind w:left="3420" w:hanging="360"/>
      </w:pPr>
      <w:rPr>
        <w:rFonts w:ascii="Symbol" w:eastAsia="Times New Roman" w:hAnsi="Symbol" w:cs="Arial" w:hint="default"/>
      </w:rPr>
    </w:lvl>
    <w:lvl w:ilvl="3" w:tplc="5E52C5F0">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5F34C0E"/>
    <w:multiLevelType w:val="hybridMultilevel"/>
    <w:tmpl w:val="ECC875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4802281D"/>
    <w:multiLevelType w:val="multilevel"/>
    <w:tmpl w:val="1B281E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D55D58"/>
    <w:multiLevelType w:val="hybridMultilevel"/>
    <w:tmpl w:val="6F3CB1A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4AD040B1"/>
    <w:multiLevelType w:val="multilevel"/>
    <w:tmpl w:val="FDBCB4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D2079C9"/>
    <w:multiLevelType w:val="multilevel"/>
    <w:tmpl w:val="BB8CA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DB1BED"/>
    <w:multiLevelType w:val="hybridMultilevel"/>
    <w:tmpl w:val="298428EE"/>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0" w15:restartNumberingAfterBreak="0">
    <w:nsid w:val="5339774C"/>
    <w:multiLevelType w:val="hybridMultilevel"/>
    <w:tmpl w:val="E9A86702"/>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5B0901"/>
    <w:multiLevelType w:val="multilevel"/>
    <w:tmpl w:val="5A86453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5D2327F"/>
    <w:multiLevelType w:val="multilevel"/>
    <w:tmpl w:val="24FE75D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62F0E1A"/>
    <w:multiLevelType w:val="hybridMultilevel"/>
    <w:tmpl w:val="02A6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2482B"/>
    <w:multiLevelType w:val="hybridMultilevel"/>
    <w:tmpl w:val="C3564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9A54A24"/>
    <w:multiLevelType w:val="hybridMultilevel"/>
    <w:tmpl w:val="716A79D4"/>
    <w:lvl w:ilvl="0" w:tplc="901042CC">
      <w:start w:val="1"/>
      <w:numFmt w:val="decimal"/>
      <w:lvlText w:val="%1."/>
      <w:lvlJc w:val="left"/>
      <w:pPr>
        <w:ind w:left="1440" w:hanging="360"/>
      </w:pPr>
      <w:rPr>
        <w:b w:val="0"/>
        <w:bCs w:val="0"/>
      </w:rPr>
    </w:lvl>
    <w:lvl w:ilvl="1" w:tplc="41E0A164">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C13BA1"/>
    <w:multiLevelType w:val="hybridMultilevel"/>
    <w:tmpl w:val="79C63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3266A2B"/>
    <w:multiLevelType w:val="hybridMultilevel"/>
    <w:tmpl w:val="E7881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745EC"/>
    <w:multiLevelType w:val="hybridMultilevel"/>
    <w:tmpl w:val="630E8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FD622B"/>
    <w:multiLevelType w:val="hybridMultilevel"/>
    <w:tmpl w:val="AEB62B1C"/>
    <w:lvl w:ilvl="0" w:tplc="04090005">
      <w:start w:val="1"/>
      <w:numFmt w:val="bullet"/>
      <w:lvlText w:val=""/>
      <w:lvlJc w:val="left"/>
      <w:pPr>
        <w:tabs>
          <w:tab w:val="num" w:pos="1680"/>
        </w:tabs>
        <w:ind w:left="1680" w:hanging="360"/>
      </w:pPr>
      <w:rPr>
        <w:rFonts w:ascii="Wingdings" w:hAnsi="Wingdings" w:hint="default"/>
        <w:color w:val="auto"/>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0" w15:restartNumberingAfterBreak="0">
    <w:nsid w:val="6B352435"/>
    <w:multiLevelType w:val="hybridMultilevel"/>
    <w:tmpl w:val="33AE1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301175"/>
    <w:multiLevelType w:val="hybridMultilevel"/>
    <w:tmpl w:val="DEEEC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0136D0"/>
    <w:multiLevelType w:val="hybridMultilevel"/>
    <w:tmpl w:val="5A26CFD8"/>
    <w:lvl w:ilvl="0" w:tplc="90524068">
      <w:start w:val="2"/>
      <w:numFmt w:val="lowerLetter"/>
      <w:lvlText w:val="(%1)"/>
      <w:lvlJc w:val="left"/>
      <w:pPr>
        <w:tabs>
          <w:tab w:val="num" w:pos="2520"/>
        </w:tabs>
        <w:ind w:left="2520" w:hanging="360"/>
      </w:pPr>
      <w:rPr>
        <w:rFonts w:hint="default"/>
      </w:rPr>
    </w:lvl>
    <w:lvl w:ilvl="1" w:tplc="4B461928">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15:restartNumberingAfterBreak="0">
    <w:nsid w:val="73195C62"/>
    <w:multiLevelType w:val="multilevel"/>
    <w:tmpl w:val="BAF6295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5B74C5A"/>
    <w:multiLevelType w:val="hybridMultilevel"/>
    <w:tmpl w:val="CCE2A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83188D"/>
    <w:multiLevelType w:val="hybridMultilevel"/>
    <w:tmpl w:val="322062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96D1A7D"/>
    <w:multiLevelType w:val="hybridMultilevel"/>
    <w:tmpl w:val="C3868F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B136B02"/>
    <w:multiLevelType w:val="hybridMultilevel"/>
    <w:tmpl w:val="3FB0A40A"/>
    <w:lvl w:ilvl="0" w:tplc="A00EADA4">
      <w:start w:val="1"/>
      <w:numFmt w:val="decimal"/>
      <w:lvlText w:val="%1.1"/>
      <w:lvlJc w:val="left"/>
      <w:pPr>
        <w:ind w:left="720" w:hanging="360"/>
      </w:pPr>
      <w:rPr>
        <w:rFonts w:hint="default"/>
      </w:rPr>
    </w:lvl>
    <w:lvl w:ilvl="1" w:tplc="A00EADA4">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629D5"/>
    <w:multiLevelType w:val="multilevel"/>
    <w:tmpl w:val="B4E2E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82552628">
    <w:abstractNumId w:val="27"/>
  </w:num>
  <w:num w:numId="2" w16cid:durableId="816922250">
    <w:abstractNumId w:val="6"/>
  </w:num>
  <w:num w:numId="3" w16cid:durableId="413402550">
    <w:abstractNumId w:val="9"/>
  </w:num>
  <w:num w:numId="4" w16cid:durableId="1599941735">
    <w:abstractNumId w:val="5"/>
  </w:num>
  <w:num w:numId="5" w16cid:durableId="364645642">
    <w:abstractNumId w:val="8"/>
  </w:num>
  <w:num w:numId="6" w16cid:durableId="1980308096">
    <w:abstractNumId w:val="18"/>
  </w:num>
  <w:num w:numId="7" w16cid:durableId="1986159319">
    <w:abstractNumId w:val="4"/>
  </w:num>
  <w:num w:numId="8" w16cid:durableId="830366446">
    <w:abstractNumId w:val="43"/>
  </w:num>
  <w:num w:numId="9" w16cid:durableId="465319978">
    <w:abstractNumId w:val="23"/>
  </w:num>
  <w:num w:numId="10" w16cid:durableId="1585335334">
    <w:abstractNumId w:val="42"/>
  </w:num>
  <w:num w:numId="11" w16cid:durableId="2032104679">
    <w:abstractNumId w:val="1"/>
  </w:num>
  <w:num w:numId="12" w16cid:durableId="93285473">
    <w:abstractNumId w:val="19"/>
  </w:num>
  <w:num w:numId="13" w16cid:durableId="1915166069">
    <w:abstractNumId w:val="39"/>
  </w:num>
  <w:num w:numId="14" w16cid:durableId="932591709">
    <w:abstractNumId w:val="30"/>
  </w:num>
  <w:num w:numId="15" w16cid:durableId="1226339314">
    <w:abstractNumId w:val="10"/>
  </w:num>
  <w:num w:numId="16" w16cid:durableId="1509520845">
    <w:abstractNumId w:val="31"/>
  </w:num>
  <w:num w:numId="17" w16cid:durableId="974989362">
    <w:abstractNumId w:val="45"/>
  </w:num>
  <w:num w:numId="18" w16cid:durableId="1833401730">
    <w:abstractNumId w:val="2"/>
  </w:num>
  <w:num w:numId="19" w16cid:durableId="289871104">
    <w:abstractNumId w:val="11"/>
  </w:num>
  <w:num w:numId="20" w16cid:durableId="1911765129">
    <w:abstractNumId w:val="21"/>
  </w:num>
  <w:num w:numId="21" w16cid:durableId="437798439">
    <w:abstractNumId w:val="7"/>
  </w:num>
  <w:num w:numId="22" w16cid:durableId="1401907235">
    <w:abstractNumId w:val="14"/>
  </w:num>
  <w:num w:numId="23" w16cid:durableId="1416127095">
    <w:abstractNumId w:val="40"/>
  </w:num>
  <w:num w:numId="24" w16cid:durableId="67117971">
    <w:abstractNumId w:val="32"/>
  </w:num>
  <w:num w:numId="25" w16cid:durableId="1337154023">
    <w:abstractNumId w:val="20"/>
  </w:num>
  <w:num w:numId="26" w16cid:durableId="1335451725">
    <w:abstractNumId w:val="13"/>
  </w:num>
  <w:num w:numId="27" w16cid:durableId="1787504778">
    <w:abstractNumId w:val="36"/>
  </w:num>
  <w:num w:numId="28" w16cid:durableId="1306541787">
    <w:abstractNumId w:val="0"/>
    <w:lvlOverride w:ilvl="0">
      <w:startOverride w:val="1"/>
      <w:lvl w:ilvl="0">
        <w:start w:val="1"/>
        <w:numFmt w:val="decimal"/>
        <w:pStyle w:val="Quick1"/>
        <w:lvlText w:val="%1."/>
        <w:lvlJc w:val="left"/>
      </w:lvl>
    </w:lvlOverride>
  </w:num>
  <w:num w:numId="29" w16cid:durableId="1214267299">
    <w:abstractNumId w:val="47"/>
  </w:num>
  <w:num w:numId="30" w16cid:durableId="2038650695">
    <w:abstractNumId w:val="25"/>
  </w:num>
  <w:num w:numId="31" w16cid:durableId="94250150">
    <w:abstractNumId w:val="28"/>
  </w:num>
  <w:num w:numId="32" w16cid:durableId="794568644">
    <w:abstractNumId w:val="3"/>
  </w:num>
  <w:num w:numId="33" w16cid:durableId="1673796493">
    <w:abstractNumId w:val="41"/>
  </w:num>
  <w:num w:numId="34" w16cid:durableId="1425881867">
    <w:abstractNumId w:val="15"/>
  </w:num>
  <w:num w:numId="35" w16cid:durableId="554050759">
    <w:abstractNumId w:val="24"/>
  </w:num>
  <w:num w:numId="36" w16cid:durableId="700203505">
    <w:abstractNumId w:val="34"/>
  </w:num>
  <w:num w:numId="37" w16cid:durableId="241764979">
    <w:abstractNumId w:val="29"/>
  </w:num>
  <w:num w:numId="38" w16cid:durableId="1593472587">
    <w:abstractNumId w:val="46"/>
  </w:num>
  <w:num w:numId="39" w16cid:durableId="1899779453">
    <w:abstractNumId w:val="48"/>
  </w:num>
  <w:num w:numId="40" w16cid:durableId="475679919">
    <w:abstractNumId w:val="12"/>
  </w:num>
  <w:num w:numId="41" w16cid:durableId="2026783352">
    <w:abstractNumId w:val="44"/>
  </w:num>
  <w:num w:numId="42" w16cid:durableId="741026909">
    <w:abstractNumId w:val="37"/>
  </w:num>
  <w:num w:numId="43" w16cid:durableId="1537959840">
    <w:abstractNumId w:val="37"/>
  </w:num>
  <w:num w:numId="44" w16cid:durableId="1602253777">
    <w:abstractNumId w:val="35"/>
  </w:num>
  <w:num w:numId="45" w16cid:durableId="1607956662">
    <w:abstractNumId w:val="16"/>
  </w:num>
  <w:num w:numId="46" w16cid:durableId="1528985846">
    <w:abstractNumId w:val="26"/>
  </w:num>
  <w:num w:numId="47" w16cid:durableId="1649818502">
    <w:abstractNumId w:val="22"/>
  </w:num>
  <w:num w:numId="48" w16cid:durableId="829296743">
    <w:abstractNumId w:val="33"/>
  </w:num>
  <w:num w:numId="49" w16cid:durableId="325011316">
    <w:abstractNumId w:val="38"/>
  </w:num>
  <w:num w:numId="50" w16cid:durableId="58834755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77"/>
    <w:rsid w:val="000019BC"/>
    <w:rsid w:val="000033CA"/>
    <w:rsid w:val="00003610"/>
    <w:rsid w:val="000040F9"/>
    <w:rsid w:val="00004BD9"/>
    <w:rsid w:val="00005B58"/>
    <w:rsid w:val="00006431"/>
    <w:rsid w:val="00006CD6"/>
    <w:rsid w:val="00006E38"/>
    <w:rsid w:val="000108BB"/>
    <w:rsid w:val="0001099E"/>
    <w:rsid w:val="000116FC"/>
    <w:rsid w:val="000121BB"/>
    <w:rsid w:val="00013599"/>
    <w:rsid w:val="00013C44"/>
    <w:rsid w:val="00015BD1"/>
    <w:rsid w:val="00015C7E"/>
    <w:rsid w:val="00016434"/>
    <w:rsid w:val="00016AEF"/>
    <w:rsid w:val="00017D2C"/>
    <w:rsid w:val="000201DC"/>
    <w:rsid w:val="00020500"/>
    <w:rsid w:val="00021501"/>
    <w:rsid w:val="000232D8"/>
    <w:rsid w:val="00023EB1"/>
    <w:rsid w:val="000245A7"/>
    <w:rsid w:val="00024A80"/>
    <w:rsid w:val="00024D79"/>
    <w:rsid w:val="00025F2F"/>
    <w:rsid w:val="0002696B"/>
    <w:rsid w:val="00026C4F"/>
    <w:rsid w:val="00026C51"/>
    <w:rsid w:val="00026C86"/>
    <w:rsid w:val="00026D81"/>
    <w:rsid w:val="000306FC"/>
    <w:rsid w:val="00031940"/>
    <w:rsid w:val="00031BD0"/>
    <w:rsid w:val="00031C2D"/>
    <w:rsid w:val="00033EC3"/>
    <w:rsid w:val="00033F97"/>
    <w:rsid w:val="00036ADE"/>
    <w:rsid w:val="00037452"/>
    <w:rsid w:val="00041FBE"/>
    <w:rsid w:val="00042650"/>
    <w:rsid w:val="00042945"/>
    <w:rsid w:val="00042A71"/>
    <w:rsid w:val="00042ED3"/>
    <w:rsid w:val="00042F22"/>
    <w:rsid w:val="00043A73"/>
    <w:rsid w:val="000444D3"/>
    <w:rsid w:val="00045F87"/>
    <w:rsid w:val="00047FB8"/>
    <w:rsid w:val="00050190"/>
    <w:rsid w:val="00050886"/>
    <w:rsid w:val="0005234A"/>
    <w:rsid w:val="00054DFB"/>
    <w:rsid w:val="000552A5"/>
    <w:rsid w:val="000559D1"/>
    <w:rsid w:val="000565FC"/>
    <w:rsid w:val="00056E74"/>
    <w:rsid w:val="000573EB"/>
    <w:rsid w:val="00057B38"/>
    <w:rsid w:val="00060ECF"/>
    <w:rsid w:val="000615AE"/>
    <w:rsid w:val="000615B7"/>
    <w:rsid w:val="00062853"/>
    <w:rsid w:val="000632DF"/>
    <w:rsid w:val="00064AEF"/>
    <w:rsid w:val="00064B45"/>
    <w:rsid w:val="00065B07"/>
    <w:rsid w:val="00065FFD"/>
    <w:rsid w:val="000674C2"/>
    <w:rsid w:val="00067AE2"/>
    <w:rsid w:val="00070121"/>
    <w:rsid w:val="00074C02"/>
    <w:rsid w:val="000754AA"/>
    <w:rsid w:val="0007730B"/>
    <w:rsid w:val="00077B36"/>
    <w:rsid w:val="00080233"/>
    <w:rsid w:val="00080F12"/>
    <w:rsid w:val="00081E8C"/>
    <w:rsid w:val="000823BD"/>
    <w:rsid w:val="000844E6"/>
    <w:rsid w:val="00085282"/>
    <w:rsid w:val="000858B7"/>
    <w:rsid w:val="00085D8C"/>
    <w:rsid w:val="00085F19"/>
    <w:rsid w:val="00086822"/>
    <w:rsid w:val="000868B7"/>
    <w:rsid w:val="0009096C"/>
    <w:rsid w:val="000920F6"/>
    <w:rsid w:val="00093583"/>
    <w:rsid w:val="00093FE7"/>
    <w:rsid w:val="00094938"/>
    <w:rsid w:val="00094A53"/>
    <w:rsid w:val="00096A49"/>
    <w:rsid w:val="000A06E9"/>
    <w:rsid w:val="000A1206"/>
    <w:rsid w:val="000A405B"/>
    <w:rsid w:val="000A54FC"/>
    <w:rsid w:val="000A65A7"/>
    <w:rsid w:val="000A6EC1"/>
    <w:rsid w:val="000B2563"/>
    <w:rsid w:val="000B25B9"/>
    <w:rsid w:val="000B2C37"/>
    <w:rsid w:val="000B323D"/>
    <w:rsid w:val="000B323F"/>
    <w:rsid w:val="000B3B68"/>
    <w:rsid w:val="000B57D2"/>
    <w:rsid w:val="000B7507"/>
    <w:rsid w:val="000B7E6E"/>
    <w:rsid w:val="000C02EC"/>
    <w:rsid w:val="000C6D95"/>
    <w:rsid w:val="000C7008"/>
    <w:rsid w:val="000C770E"/>
    <w:rsid w:val="000C7B6E"/>
    <w:rsid w:val="000D01CA"/>
    <w:rsid w:val="000D0A72"/>
    <w:rsid w:val="000D1C97"/>
    <w:rsid w:val="000D1FDF"/>
    <w:rsid w:val="000D2303"/>
    <w:rsid w:val="000D2798"/>
    <w:rsid w:val="000D36C2"/>
    <w:rsid w:val="000D3933"/>
    <w:rsid w:val="000D4D21"/>
    <w:rsid w:val="000D54FE"/>
    <w:rsid w:val="000D56D4"/>
    <w:rsid w:val="000D64D3"/>
    <w:rsid w:val="000D6885"/>
    <w:rsid w:val="000D6DB1"/>
    <w:rsid w:val="000D6E56"/>
    <w:rsid w:val="000E1512"/>
    <w:rsid w:val="000E3E4B"/>
    <w:rsid w:val="000E5883"/>
    <w:rsid w:val="000F255E"/>
    <w:rsid w:val="000F467B"/>
    <w:rsid w:val="000F4E7B"/>
    <w:rsid w:val="000F56EA"/>
    <w:rsid w:val="000F5D41"/>
    <w:rsid w:val="000F6380"/>
    <w:rsid w:val="000F6CAC"/>
    <w:rsid w:val="001016CC"/>
    <w:rsid w:val="001017E8"/>
    <w:rsid w:val="00101B09"/>
    <w:rsid w:val="00101C94"/>
    <w:rsid w:val="001028FB"/>
    <w:rsid w:val="001029B8"/>
    <w:rsid w:val="00102D83"/>
    <w:rsid w:val="0010395F"/>
    <w:rsid w:val="00104449"/>
    <w:rsid w:val="0010538F"/>
    <w:rsid w:val="00105D97"/>
    <w:rsid w:val="00106097"/>
    <w:rsid w:val="00106F94"/>
    <w:rsid w:val="001102A4"/>
    <w:rsid w:val="00111EC5"/>
    <w:rsid w:val="00112079"/>
    <w:rsid w:val="00112F55"/>
    <w:rsid w:val="00113089"/>
    <w:rsid w:val="00113289"/>
    <w:rsid w:val="00113725"/>
    <w:rsid w:val="00113FA0"/>
    <w:rsid w:val="0011664C"/>
    <w:rsid w:val="00117B05"/>
    <w:rsid w:val="00117C98"/>
    <w:rsid w:val="0012061D"/>
    <w:rsid w:val="00121325"/>
    <w:rsid w:val="00121DC1"/>
    <w:rsid w:val="001227C5"/>
    <w:rsid w:val="001244EA"/>
    <w:rsid w:val="00126A61"/>
    <w:rsid w:val="00127144"/>
    <w:rsid w:val="001277D1"/>
    <w:rsid w:val="001318D2"/>
    <w:rsid w:val="00131B9E"/>
    <w:rsid w:val="001331D9"/>
    <w:rsid w:val="0013604E"/>
    <w:rsid w:val="00136EFE"/>
    <w:rsid w:val="00137FCC"/>
    <w:rsid w:val="00142286"/>
    <w:rsid w:val="00142913"/>
    <w:rsid w:val="00142A98"/>
    <w:rsid w:val="001437EE"/>
    <w:rsid w:val="00145C84"/>
    <w:rsid w:val="00146755"/>
    <w:rsid w:val="00147F2F"/>
    <w:rsid w:val="00150AEF"/>
    <w:rsid w:val="001521E1"/>
    <w:rsid w:val="00152A11"/>
    <w:rsid w:val="0015399D"/>
    <w:rsid w:val="00154A1E"/>
    <w:rsid w:val="00154C13"/>
    <w:rsid w:val="001552E9"/>
    <w:rsid w:val="00155301"/>
    <w:rsid w:val="00156165"/>
    <w:rsid w:val="0015663A"/>
    <w:rsid w:val="00156C9D"/>
    <w:rsid w:val="001573D0"/>
    <w:rsid w:val="00162497"/>
    <w:rsid w:val="001635AD"/>
    <w:rsid w:val="001636E1"/>
    <w:rsid w:val="00163E0E"/>
    <w:rsid w:val="00164F0E"/>
    <w:rsid w:val="00167211"/>
    <w:rsid w:val="001704EB"/>
    <w:rsid w:val="00171344"/>
    <w:rsid w:val="00172BBF"/>
    <w:rsid w:val="00172F70"/>
    <w:rsid w:val="001733DF"/>
    <w:rsid w:val="00173514"/>
    <w:rsid w:val="00173D49"/>
    <w:rsid w:val="00175B57"/>
    <w:rsid w:val="00177EC2"/>
    <w:rsid w:val="00177F6D"/>
    <w:rsid w:val="00180164"/>
    <w:rsid w:val="0018105F"/>
    <w:rsid w:val="001810A0"/>
    <w:rsid w:val="00182175"/>
    <w:rsid w:val="00182664"/>
    <w:rsid w:val="00182B68"/>
    <w:rsid w:val="00183240"/>
    <w:rsid w:val="00185CE2"/>
    <w:rsid w:val="00186C4D"/>
    <w:rsid w:val="00187334"/>
    <w:rsid w:val="001909E9"/>
    <w:rsid w:val="00190F03"/>
    <w:rsid w:val="00191337"/>
    <w:rsid w:val="001918B7"/>
    <w:rsid w:val="0019226A"/>
    <w:rsid w:val="00193477"/>
    <w:rsid w:val="00195D20"/>
    <w:rsid w:val="00195DE3"/>
    <w:rsid w:val="001965A7"/>
    <w:rsid w:val="00196EAD"/>
    <w:rsid w:val="0019761F"/>
    <w:rsid w:val="00197BA0"/>
    <w:rsid w:val="001A12E1"/>
    <w:rsid w:val="001A20EA"/>
    <w:rsid w:val="001A2555"/>
    <w:rsid w:val="001A2B60"/>
    <w:rsid w:val="001A30AA"/>
    <w:rsid w:val="001A31BC"/>
    <w:rsid w:val="001A3345"/>
    <w:rsid w:val="001A45D4"/>
    <w:rsid w:val="001A7DB8"/>
    <w:rsid w:val="001B075A"/>
    <w:rsid w:val="001B0A3D"/>
    <w:rsid w:val="001B13B8"/>
    <w:rsid w:val="001B1656"/>
    <w:rsid w:val="001B1BAD"/>
    <w:rsid w:val="001B27B1"/>
    <w:rsid w:val="001B48AE"/>
    <w:rsid w:val="001B4BFF"/>
    <w:rsid w:val="001B5EEA"/>
    <w:rsid w:val="001B5F56"/>
    <w:rsid w:val="001B5F89"/>
    <w:rsid w:val="001B62E5"/>
    <w:rsid w:val="001B634D"/>
    <w:rsid w:val="001B7083"/>
    <w:rsid w:val="001B7D12"/>
    <w:rsid w:val="001C0EBF"/>
    <w:rsid w:val="001C1EB8"/>
    <w:rsid w:val="001C2099"/>
    <w:rsid w:val="001C2522"/>
    <w:rsid w:val="001C5A4C"/>
    <w:rsid w:val="001C5F7B"/>
    <w:rsid w:val="001C6A78"/>
    <w:rsid w:val="001C79AC"/>
    <w:rsid w:val="001D093E"/>
    <w:rsid w:val="001D20DE"/>
    <w:rsid w:val="001D2219"/>
    <w:rsid w:val="001D22FC"/>
    <w:rsid w:val="001D2C78"/>
    <w:rsid w:val="001D3117"/>
    <w:rsid w:val="001D31E2"/>
    <w:rsid w:val="001D346B"/>
    <w:rsid w:val="001D42F2"/>
    <w:rsid w:val="001D576A"/>
    <w:rsid w:val="001D5789"/>
    <w:rsid w:val="001D5E06"/>
    <w:rsid w:val="001D62A5"/>
    <w:rsid w:val="001D6E98"/>
    <w:rsid w:val="001D7585"/>
    <w:rsid w:val="001D76EF"/>
    <w:rsid w:val="001D7844"/>
    <w:rsid w:val="001E0A8B"/>
    <w:rsid w:val="001E1970"/>
    <w:rsid w:val="001E201D"/>
    <w:rsid w:val="001E343E"/>
    <w:rsid w:val="001E5D90"/>
    <w:rsid w:val="001E62D5"/>
    <w:rsid w:val="001E68F3"/>
    <w:rsid w:val="001E6DDC"/>
    <w:rsid w:val="001E7443"/>
    <w:rsid w:val="001E7F1C"/>
    <w:rsid w:val="001F1837"/>
    <w:rsid w:val="001F1997"/>
    <w:rsid w:val="001F2025"/>
    <w:rsid w:val="001F2973"/>
    <w:rsid w:val="001F297C"/>
    <w:rsid w:val="001F2F85"/>
    <w:rsid w:val="001F6280"/>
    <w:rsid w:val="001F6405"/>
    <w:rsid w:val="001F7E6F"/>
    <w:rsid w:val="002006D9"/>
    <w:rsid w:val="00200A5B"/>
    <w:rsid w:val="002019E6"/>
    <w:rsid w:val="00202A1B"/>
    <w:rsid w:val="00204308"/>
    <w:rsid w:val="002045B2"/>
    <w:rsid w:val="00204CEC"/>
    <w:rsid w:val="00206345"/>
    <w:rsid w:val="002068BE"/>
    <w:rsid w:val="0020748D"/>
    <w:rsid w:val="00207531"/>
    <w:rsid w:val="00207E25"/>
    <w:rsid w:val="002104D5"/>
    <w:rsid w:val="002115A3"/>
    <w:rsid w:val="002117CB"/>
    <w:rsid w:val="00212077"/>
    <w:rsid w:val="00212820"/>
    <w:rsid w:val="00214428"/>
    <w:rsid w:val="00214844"/>
    <w:rsid w:val="00215DE4"/>
    <w:rsid w:val="0021636A"/>
    <w:rsid w:val="00217BF4"/>
    <w:rsid w:val="0022049C"/>
    <w:rsid w:val="0022189C"/>
    <w:rsid w:val="00221BA9"/>
    <w:rsid w:val="0022391E"/>
    <w:rsid w:val="002242DC"/>
    <w:rsid w:val="00224516"/>
    <w:rsid w:val="0022468B"/>
    <w:rsid w:val="00224851"/>
    <w:rsid w:val="002260A7"/>
    <w:rsid w:val="002260EE"/>
    <w:rsid w:val="00226649"/>
    <w:rsid w:val="00226740"/>
    <w:rsid w:val="0022772F"/>
    <w:rsid w:val="00227F2A"/>
    <w:rsid w:val="002309C7"/>
    <w:rsid w:val="00231052"/>
    <w:rsid w:val="002334CD"/>
    <w:rsid w:val="00233E63"/>
    <w:rsid w:val="00233EC4"/>
    <w:rsid w:val="00233F17"/>
    <w:rsid w:val="00234246"/>
    <w:rsid w:val="00234552"/>
    <w:rsid w:val="00235C5F"/>
    <w:rsid w:val="00237589"/>
    <w:rsid w:val="00237637"/>
    <w:rsid w:val="00237E73"/>
    <w:rsid w:val="00240059"/>
    <w:rsid w:val="00240157"/>
    <w:rsid w:val="00240E1D"/>
    <w:rsid w:val="00241393"/>
    <w:rsid w:val="00242591"/>
    <w:rsid w:val="0024395F"/>
    <w:rsid w:val="00243B6D"/>
    <w:rsid w:val="00244A21"/>
    <w:rsid w:val="00245224"/>
    <w:rsid w:val="002461A8"/>
    <w:rsid w:val="00246FF8"/>
    <w:rsid w:val="00247FAD"/>
    <w:rsid w:val="002515BB"/>
    <w:rsid w:val="00251F57"/>
    <w:rsid w:val="00252DD0"/>
    <w:rsid w:val="0025434E"/>
    <w:rsid w:val="00255F3A"/>
    <w:rsid w:val="002561BD"/>
    <w:rsid w:val="00261279"/>
    <w:rsid w:val="00262363"/>
    <w:rsid w:val="00262849"/>
    <w:rsid w:val="00263BE7"/>
    <w:rsid w:val="00263FB1"/>
    <w:rsid w:val="0026409E"/>
    <w:rsid w:val="002673BC"/>
    <w:rsid w:val="00267484"/>
    <w:rsid w:val="002674BB"/>
    <w:rsid w:val="002700CB"/>
    <w:rsid w:val="00270C4E"/>
    <w:rsid w:val="0027193A"/>
    <w:rsid w:val="00272C2B"/>
    <w:rsid w:val="00272C64"/>
    <w:rsid w:val="00273C2B"/>
    <w:rsid w:val="00273E86"/>
    <w:rsid w:val="0027669C"/>
    <w:rsid w:val="00276D59"/>
    <w:rsid w:val="0027780B"/>
    <w:rsid w:val="002801BC"/>
    <w:rsid w:val="0028058D"/>
    <w:rsid w:val="00280C49"/>
    <w:rsid w:val="00281AA7"/>
    <w:rsid w:val="00283B31"/>
    <w:rsid w:val="00284793"/>
    <w:rsid w:val="002848E6"/>
    <w:rsid w:val="00285045"/>
    <w:rsid w:val="002865E0"/>
    <w:rsid w:val="00287133"/>
    <w:rsid w:val="00287876"/>
    <w:rsid w:val="00287DE8"/>
    <w:rsid w:val="002911EE"/>
    <w:rsid w:val="00291C12"/>
    <w:rsid w:val="00291F47"/>
    <w:rsid w:val="00292BEE"/>
    <w:rsid w:val="00293A3A"/>
    <w:rsid w:val="0029554D"/>
    <w:rsid w:val="00295F88"/>
    <w:rsid w:val="002967A1"/>
    <w:rsid w:val="002A057D"/>
    <w:rsid w:val="002A1668"/>
    <w:rsid w:val="002A4129"/>
    <w:rsid w:val="002A5EAC"/>
    <w:rsid w:val="002A5F7E"/>
    <w:rsid w:val="002A6C6E"/>
    <w:rsid w:val="002B1766"/>
    <w:rsid w:val="002B1B1D"/>
    <w:rsid w:val="002B2255"/>
    <w:rsid w:val="002B27A2"/>
    <w:rsid w:val="002B3244"/>
    <w:rsid w:val="002B3725"/>
    <w:rsid w:val="002B3894"/>
    <w:rsid w:val="002B4B29"/>
    <w:rsid w:val="002B7664"/>
    <w:rsid w:val="002C13EE"/>
    <w:rsid w:val="002C15D9"/>
    <w:rsid w:val="002C3AE2"/>
    <w:rsid w:val="002C43C7"/>
    <w:rsid w:val="002C4591"/>
    <w:rsid w:val="002C5C43"/>
    <w:rsid w:val="002C5CD3"/>
    <w:rsid w:val="002C6833"/>
    <w:rsid w:val="002C6F1D"/>
    <w:rsid w:val="002C6FEE"/>
    <w:rsid w:val="002D002E"/>
    <w:rsid w:val="002D03AA"/>
    <w:rsid w:val="002D0B3A"/>
    <w:rsid w:val="002D2B05"/>
    <w:rsid w:val="002D2FC8"/>
    <w:rsid w:val="002D364F"/>
    <w:rsid w:val="002D60A1"/>
    <w:rsid w:val="002D61F7"/>
    <w:rsid w:val="002D6228"/>
    <w:rsid w:val="002D6633"/>
    <w:rsid w:val="002D7B4E"/>
    <w:rsid w:val="002E0593"/>
    <w:rsid w:val="002E136F"/>
    <w:rsid w:val="002E1702"/>
    <w:rsid w:val="002E1947"/>
    <w:rsid w:val="002E1AAF"/>
    <w:rsid w:val="002E2818"/>
    <w:rsid w:val="002E3E8D"/>
    <w:rsid w:val="002E412F"/>
    <w:rsid w:val="002E4FBA"/>
    <w:rsid w:val="002E545C"/>
    <w:rsid w:val="002E54F1"/>
    <w:rsid w:val="002E56E7"/>
    <w:rsid w:val="002E5FE0"/>
    <w:rsid w:val="002F01B3"/>
    <w:rsid w:val="002F0B32"/>
    <w:rsid w:val="002F5668"/>
    <w:rsid w:val="002F78CE"/>
    <w:rsid w:val="003004F8"/>
    <w:rsid w:val="003008B5"/>
    <w:rsid w:val="003008D5"/>
    <w:rsid w:val="00301485"/>
    <w:rsid w:val="0030292F"/>
    <w:rsid w:val="003031C9"/>
    <w:rsid w:val="00303307"/>
    <w:rsid w:val="00303995"/>
    <w:rsid w:val="003039B2"/>
    <w:rsid w:val="00304109"/>
    <w:rsid w:val="00304455"/>
    <w:rsid w:val="0030618C"/>
    <w:rsid w:val="00306CE2"/>
    <w:rsid w:val="0031064D"/>
    <w:rsid w:val="00311D82"/>
    <w:rsid w:val="003129DD"/>
    <w:rsid w:val="00313012"/>
    <w:rsid w:val="00313653"/>
    <w:rsid w:val="00314110"/>
    <w:rsid w:val="0031433E"/>
    <w:rsid w:val="00314478"/>
    <w:rsid w:val="00315CD8"/>
    <w:rsid w:val="00316941"/>
    <w:rsid w:val="003172A3"/>
    <w:rsid w:val="00320312"/>
    <w:rsid w:val="00320495"/>
    <w:rsid w:val="00320F5F"/>
    <w:rsid w:val="00321326"/>
    <w:rsid w:val="00322005"/>
    <w:rsid w:val="00322C9C"/>
    <w:rsid w:val="00323309"/>
    <w:rsid w:val="0032330E"/>
    <w:rsid w:val="00323550"/>
    <w:rsid w:val="003240B7"/>
    <w:rsid w:val="00325547"/>
    <w:rsid w:val="00326593"/>
    <w:rsid w:val="00327739"/>
    <w:rsid w:val="0033004A"/>
    <w:rsid w:val="003307AD"/>
    <w:rsid w:val="0033094F"/>
    <w:rsid w:val="00331974"/>
    <w:rsid w:val="00333268"/>
    <w:rsid w:val="0033347C"/>
    <w:rsid w:val="00333835"/>
    <w:rsid w:val="0033482E"/>
    <w:rsid w:val="00335146"/>
    <w:rsid w:val="00336158"/>
    <w:rsid w:val="00340272"/>
    <w:rsid w:val="00340576"/>
    <w:rsid w:val="003419FD"/>
    <w:rsid w:val="00342E66"/>
    <w:rsid w:val="00343631"/>
    <w:rsid w:val="003449EF"/>
    <w:rsid w:val="00345EE7"/>
    <w:rsid w:val="0034645A"/>
    <w:rsid w:val="003473CA"/>
    <w:rsid w:val="00350869"/>
    <w:rsid w:val="00351AAC"/>
    <w:rsid w:val="00351AF3"/>
    <w:rsid w:val="0035332E"/>
    <w:rsid w:val="00355332"/>
    <w:rsid w:val="00357D80"/>
    <w:rsid w:val="003615D4"/>
    <w:rsid w:val="00364495"/>
    <w:rsid w:val="00364EF4"/>
    <w:rsid w:val="003654D0"/>
    <w:rsid w:val="00365869"/>
    <w:rsid w:val="0036593D"/>
    <w:rsid w:val="00366A9B"/>
    <w:rsid w:val="00370897"/>
    <w:rsid w:val="00371730"/>
    <w:rsid w:val="0037197E"/>
    <w:rsid w:val="00371B01"/>
    <w:rsid w:val="00373B68"/>
    <w:rsid w:val="00374389"/>
    <w:rsid w:val="00374A15"/>
    <w:rsid w:val="00374B0F"/>
    <w:rsid w:val="00375C94"/>
    <w:rsid w:val="00376494"/>
    <w:rsid w:val="00376A13"/>
    <w:rsid w:val="00376E0E"/>
    <w:rsid w:val="0037755F"/>
    <w:rsid w:val="003777F9"/>
    <w:rsid w:val="00377F88"/>
    <w:rsid w:val="00380367"/>
    <w:rsid w:val="00381795"/>
    <w:rsid w:val="00384B19"/>
    <w:rsid w:val="00384F91"/>
    <w:rsid w:val="003853D5"/>
    <w:rsid w:val="003857AF"/>
    <w:rsid w:val="00385A0F"/>
    <w:rsid w:val="00387521"/>
    <w:rsid w:val="00387E48"/>
    <w:rsid w:val="003911D9"/>
    <w:rsid w:val="00391B26"/>
    <w:rsid w:val="00392C15"/>
    <w:rsid w:val="00392DEE"/>
    <w:rsid w:val="00393F3F"/>
    <w:rsid w:val="003955D1"/>
    <w:rsid w:val="00395627"/>
    <w:rsid w:val="0039575C"/>
    <w:rsid w:val="003963F8"/>
    <w:rsid w:val="00397000"/>
    <w:rsid w:val="003A0D66"/>
    <w:rsid w:val="003A156A"/>
    <w:rsid w:val="003A1B7F"/>
    <w:rsid w:val="003A2779"/>
    <w:rsid w:val="003A6386"/>
    <w:rsid w:val="003A70B6"/>
    <w:rsid w:val="003A79F6"/>
    <w:rsid w:val="003B0149"/>
    <w:rsid w:val="003B053D"/>
    <w:rsid w:val="003B44D3"/>
    <w:rsid w:val="003B56F5"/>
    <w:rsid w:val="003B5EB1"/>
    <w:rsid w:val="003B7AE2"/>
    <w:rsid w:val="003C1C2D"/>
    <w:rsid w:val="003C38CD"/>
    <w:rsid w:val="003C396B"/>
    <w:rsid w:val="003C3A0E"/>
    <w:rsid w:val="003C4389"/>
    <w:rsid w:val="003C5198"/>
    <w:rsid w:val="003C67C0"/>
    <w:rsid w:val="003C6DAD"/>
    <w:rsid w:val="003D05B4"/>
    <w:rsid w:val="003D1E4A"/>
    <w:rsid w:val="003D1EC6"/>
    <w:rsid w:val="003D2023"/>
    <w:rsid w:val="003D2374"/>
    <w:rsid w:val="003D30A6"/>
    <w:rsid w:val="003D3287"/>
    <w:rsid w:val="003D3406"/>
    <w:rsid w:val="003D3D59"/>
    <w:rsid w:val="003D5783"/>
    <w:rsid w:val="003D679C"/>
    <w:rsid w:val="003E38A5"/>
    <w:rsid w:val="003E7C80"/>
    <w:rsid w:val="003F2180"/>
    <w:rsid w:val="003F2491"/>
    <w:rsid w:val="003F3E0C"/>
    <w:rsid w:val="003F41D1"/>
    <w:rsid w:val="003F4379"/>
    <w:rsid w:val="003F53EC"/>
    <w:rsid w:val="003F5C0A"/>
    <w:rsid w:val="003F7641"/>
    <w:rsid w:val="00400699"/>
    <w:rsid w:val="00400DBE"/>
    <w:rsid w:val="00401308"/>
    <w:rsid w:val="00401D0A"/>
    <w:rsid w:val="00401DA4"/>
    <w:rsid w:val="004024E4"/>
    <w:rsid w:val="004025F5"/>
    <w:rsid w:val="00402601"/>
    <w:rsid w:val="00402ACA"/>
    <w:rsid w:val="00403469"/>
    <w:rsid w:val="0040556E"/>
    <w:rsid w:val="00405B21"/>
    <w:rsid w:val="00405BD5"/>
    <w:rsid w:val="00410E72"/>
    <w:rsid w:val="00412327"/>
    <w:rsid w:val="00412B66"/>
    <w:rsid w:val="00412F90"/>
    <w:rsid w:val="00413311"/>
    <w:rsid w:val="00413B98"/>
    <w:rsid w:val="00413BDB"/>
    <w:rsid w:val="00413F8B"/>
    <w:rsid w:val="00414641"/>
    <w:rsid w:val="00415129"/>
    <w:rsid w:val="0041529A"/>
    <w:rsid w:val="0041551C"/>
    <w:rsid w:val="00415588"/>
    <w:rsid w:val="00415782"/>
    <w:rsid w:val="00415B7C"/>
    <w:rsid w:val="004168AA"/>
    <w:rsid w:val="004176E2"/>
    <w:rsid w:val="00417C01"/>
    <w:rsid w:val="004210C5"/>
    <w:rsid w:val="00421201"/>
    <w:rsid w:val="0042132C"/>
    <w:rsid w:val="004213CC"/>
    <w:rsid w:val="00421F25"/>
    <w:rsid w:val="00423857"/>
    <w:rsid w:val="00424F40"/>
    <w:rsid w:val="0042509B"/>
    <w:rsid w:val="004262C6"/>
    <w:rsid w:val="004262CA"/>
    <w:rsid w:val="004265B3"/>
    <w:rsid w:val="00426B77"/>
    <w:rsid w:val="0043162C"/>
    <w:rsid w:val="0043272E"/>
    <w:rsid w:val="00432842"/>
    <w:rsid w:val="004345D9"/>
    <w:rsid w:val="0043493B"/>
    <w:rsid w:val="00436363"/>
    <w:rsid w:val="00436CB5"/>
    <w:rsid w:val="004401F6"/>
    <w:rsid w:val="004402F1"/>
    <w:rsid w:val="00440CC8"/>
    <w:rsid w:val="00440CC9"/>
    <w:rsid w:val="00441A98"/>
    <w:rsid w:val="00441EE5"/>
    <w:rsid w:val="004420A3"/>
    <w:rsid w:val="00442CF5"/>
    <w:rsid w:val="00443E85"/>
    <w:rsid w:val="00444A17"/>
    <w:rsid w:val="00444A33"/>
    <w:rsid w:val="00444F44"/>
    <w:rsid w:val="0044533C"/>
    <w:rsid w:val="00445928"/>
    <w:rsid w:val="0044748C"/>
    <w:rsid w:val="004529F3"/>
    <w:rsid w:val="00452BFB"/>
    <w:rsid w:val="00453B44"/>
    <w:rsid w:val="00454766"/>
    <w:rsid w:val="00454E69"/>
    <w:rsid w:val="00455DF4"/>
    <w:rsid w:val="004566AE"/>
    <w:rsid w:val="004605B3"/>
    <w:rsid w:val="004606DB"/>
    <w:rsid w:val="00460AC9"/>
    <w:rsid w:val="004621D8"/>
    <w:rsid w:val="00463435"/>
    <w:rsid w:val="00463491"/>
    <w:rsid w:val="004635F2"/>
    <w:rsid w:val="00463953"/>
    <w:rsid w:val="004640DB"/>
    <w:rsid w:val="0046423B"/>
    <w:rsid w:val="00464389"/>
    <w:rsid w:val="004653B4"/>
    <w:rsid w:val="004659EA"/>
    <w:rsid w:val="00465A06"/>
    <w:rsid w:val="004672D4"/>
    <w:rsid w:val="00467514"/>
    <w:rsid w:val="00467F86"/>
    <w:rsid w:val="004700A5"/>
    <w:rsid w:val="00470204"/>
    <w:rsid w:val="00471A41"/>
    <w:rsid w:val="00471FA4"/>
    <w:rsid w:val="00472135"/>
    <w:rsid w:val="0047449D"/>
    <w:rsid w:val="004746A8"/>
    <w:rsid w:val="00475089"/>
    <w:rsid w:val="004757CA"/>
    <w:rsid w:val="0047590E"/>
    <w:rsid w:val="00475D30"/>
    <w:rsid w:val="00475D6C"/>
    <w:rsid w:val="00476194"/>
    <w:rsid w:val="0047629F"/>
    <w:rsid w:val="00476701"/>
    <w:rsid w:val="004816E6"/>
    <w:rsid w:val="0048222F"/>
    <w:rsid w:val="004831AA"/>
    <w:rsid w:val="00483A4F"/>
    <w:rsid w:val="00484271"/>
    <w:rsid w:val="00485B2D"/>
    <w:rsid w:val="004866CB"/>
    <w:rsid w:val="00487DA5"/>
    <w:rsid w:val="00487EED"/>
    <w:rsid w:val="00490ED3"/>
    <w:rsid w:val="0049153C"/>
    <w:rsid w:val="004927A3"/>
    <w:rsid w:val="00494C4B"/>
    <w:rsid w:val="00496667"/>
    <w:rsid w:val="004967BA"/>
    <w:rsid w:val="00496E13"/>
    <w:rsid w:val="0049716C"/>
    <w:rsid w:val="004A0F6F"/>
    <w:rsid w:val="004A1227"/>
    <w:rsid w:val="004A1CD5"/>
    <w:rsid w:val="004A240B"/>
    <w:rsid w:val="004A2B74"/>
    <w:rsid w:val="004A30EF"/>
    <w:rsid w:val="004A343D"/>
    <w:rsid w:val="004A3F58"/>
    <w:rsid w:val="004A4FFC"/>
    <w:rsid w:val="004A516D"/>
    <w:rsid w:val="004A70D3"/>
    <w:rsid w:val="004A77D4"/>
    <w:rsid w:val="004B1227"/>
    <w:rsid w:val="004B1B9C"/>
    <w:rsid w:val="004B316D"/>
    <w:rsid w:val="004B3F31"/>
    <w:rsid w:val="004B4EDE"/>
    <w:rsid w:val="004B54F6"/>
    <w:rsid w:val="004B607D"/>
    <w:rsid w:val="004B641A"/>
    <w:rsid w:val="004B6F5C"/>
    <w:rsid w:val="004B7D68"/>
    <w:rsid w:val="004C0113"/>
    <w:rsid w:val="004C0FF7"/>
    <w:rsid w:val="004C1BA7"/>
    <w:rsid w:val="004C1E72"/>
    <w:rsid w:val="004C20CD"/>
    <w:rsid w:val="004C2D00"/>
    <w:rsid w:val="004C3EC2"/>
    <w:rsid w:val="004C57B8"/>
    <w:rsid w:val="004C5BFF"/>
    <w:rsid w:val="004D00AF"/>
    <w:rsid w:val="004D29D6"/>
    <w:rsid w:val="004D31EE"/>
    <w:rsid w:val="004D3443"/>
    <w:rsid w:val="004D3E37"/>
    <w:rsid w:val="004D49DE"/>
    <w:rsid w:val="004D57F0"/>
    <w:rsid w:val="004D6095"/>
    <w:rsid w:val="004E020D"/>
    <w:rsid w:val="004E06C1"/>
    <w:rsid w:val="004E07F1"/>
    <w:rsid w:val="004E11F4"/>
    <w:rsid w:val="004E19EC"/>
    <w:rsid w:val="004E3F77"/>
    <w:rsid w:val="004E4934"/>
    <w:rsid w:val="004E56BF"/>
    <w:rsid w:val="004E5D0A"/>
    <w:rsid w:val="004E6367"/>
    <w:rsid w:val="004E7F77"/>
    <w:rsid w:val="004F19C7"/>
    <w:rsid w:val="004F2CEC"/>
    <w:rsid w:val="004F3B91"/>
    <w:rsid w:val="004F4693"/>
    <w:rsid w:val="004F4C5E"/>
    <w:rsid w:val="004F5E1C"/>
    <w:rsid w:val="004F746E"/>
    <w:rsid w:val="005002C0"/>
    <w:rsid w:val="00500617"/>
    <w:rsid w:val="00501062"/>
    <w:rsid w:val="0050188F"/>
    <w:rsid w:val="00502F68"/>
    <w:rsid w:val="00503B5E"/>
    <w:rsid w:val="0050508F"/>
    <w:rsid w:val="00506C23"/>
    <w:rsid w:val="00510E5C"/>
    <w:rsid w:val="00511B33"/>
    <w:rsid w:val="005129DC"/>
    <w:rsid w:val="00512EFE"/>
    <w:rsid w:val="00513BF7"/>
    <w:rsid w:val="0051441A"/>
    <w:rsid w:val="0051455D"/>
    <w:rsid w:val="005166CF"/>
    <w:rsid w:val="00521CEE"/>
    <w:rsid w:val="0052247B"/>
    <w:rsid w:val="005224E6"/>
    <w:rsid w:val="005229B8"/>
    <w:rsid w:val="005241A7"/>
    <w:rsid w:val="005249C5"/>
    <w:rsid w:val="00524DB8"/>
    <w:rsid w:val="005258E0"/>
    <w:rsid w:val="00526E9E"/>
    <w:rsid w:val="005278A4"/>
    <w:rsid w:val="00527C26"/>
    <w:rsid w:val="00527F3F"/>
    <w:rsid w:val="0053027E"/>
    <w:rsid w:val="005305AA"/>
    <w:rsid w:val="00530C40"/>
    <w:rsid w:val="00533D07"/>
    <w:rsid w:val="00534214"/>
    <w:rsid w:val="005343A8"/>
    <w:rsid w:val="005345CF"/>
    <w:rsid w:val="0053486B"/>
    <w:rsid w:val="00536ADA"/>
    <w:rsid w:val="005371BE"/>
    <w:rsid w:val="0054026D"/>
    <w:rsid w:val="005408F2"/>
    <w:rsid w:val="005417FF"/>
    <w:rsid w:val="0054566C"/>
    <w:rsid w:val="005466F8"/>
    <w:rsid w:val="00546AFF"/>
    <w:rsid w:val="00546B30"/>
    <w:rsid w:val="005471F1"/>
    <w:rsid w:val="0055043D"/>
    <w:rsid w:val="005537B8"/>
    <w:rsid w:val="00553E1F"/>
    <w:rsid w:val="00553EF1"/>
    <w:rsid w:val="00555778"/>
    <w:rsid w:val="00556812"/>
    <w:rsid w:val="005568C3"/>
    <w:rsid w:val="00556A14"/>
    <w:rsid w:val="00556B1F"/>
    <w:rsid w:val="005575C9"/>
    <w:rsid w:val="00557D26"/>
    <w:rsid w:val="005603A9"/>
    <w:rsid w:val="005614C6"/>
    <w:rsid w:val="0056158C"/>
    <w:rsid w:val="00564F1D"/>
    <w:rsid w:val="005663AE"/>
    <w:rsid w:val="00567A1B"/>
    <w:rsid w:val="00570081"/>
    <w:rsid w:val="005716EB"/>
    <w:rsid w:val="00571961"/>
    <w:rsid w:val="00572934"/>
    <w:rsid w:val="00573465"/>
    <w:rsid w:val="00575397"/>
    <w:rsid w:val="00575628"/>
    <w:rsid w:val="00575763"/>
    <w:rsid w:val="00575F22"/>
    <w:rsid w:val="00575FEA"/>
    <w:rsid w:val="00576C9A"/>
    <w:rsid w:val="00577693"/>
    <w:rsid w:val="005777E6"/>
    <w:rsid w:val="00577EAE"/>
    <w:rsid w:val="00580D40"/>
    <w:rsid w:val="005816BD"/>
    <w:rsid w:val="005816C4"/>
    <w:rsid w:val="005822E4"/>
    <w:rsid w:val="005825DC"/>
    <w:rsid w:val="00582923"/>
    <w:rsid w:val="0058362B"/>
    <w:rsid w:val="00584ED4"/>
    <w:rsid w:val="005868C0"/>
    <w:rsid w:val="005910D6"/>
    <w:rsid w:val="00592FE3"/>
    <w:rsid w:val="0059443C"/>
    <w:rsid w:val="00594A8E"/>
    <w:rsid w:val="00594F5D"/>
    <w:rsid w:val="00595992"/>
    <w:rsid w:val="00595E38"/>
    <w:rsid w:val="005A0D81"/>
    <w:rsid w:val="005A316A"/>
    <w:rsid w:val="005A357A"/>
    <w:rsid w:val="005A3733"/>
    <w:rsid w:val="005A376E"/>
    <w:rsid w:val="005A3A0F"/>
    <w:rsid w:val="005A3D14"/>
    <w:rsid w:val="005A3D94"/>
    <w:rsid w:val="005A514C"/>
    <w:rsid w:val="005A5246"/>
    <w:rsid w:val="005A58CD"/>
    <w:rsid w:val="005A637C"/>
    <w:rsid w:val="005A77E5"/>
    <w:rsid w:val="005B0417"/>
    <w:rsid w:val="005B0C2D"/>
    <w:rsid w:val="005B185A"/>
    <w:rsid w:val="005B3ACA"/>
    <w:rsid w:val="005B46B5"/>
    <w:rsid w:val="005B47EA"/>
    <w:rsid w:val="005B4A85"/>
    <w:rsid w:val="005B4F89"/>
    <w:rsid w:val="005B5581"/>
    <w:rsid w:val="005B6AF5"/>
    <w:rsid w:val="005B7496"/>
    <w:rsid w:val="005C0839"/>
    <w:rsid w:val="005C0A0F"/>
    <w:rsid w:val="005C105A"/>
    <w:rsid w:val="005C21A5"/>
    <w:rsid w:val="005C45E7"/>
    <w:rsid w:val="005C470E"/>
    <w:rsid w:val="005C47D6"/>
    <w:rsid w:val="005C582B"/>
    <w:rsid w:val="005C6D8F"/>
    <w:rsid w:val="005C6F54"/>
    <w:rsid w:val="005C7728"/>
    <w:rsid w:val="005C7ADD"/>
    <w:rsid w:val="005C7FB9"/>
    <w:rsid w:val="005D0283"/>
    <w:rsid w:val="005D0667"/>
    <w:rsid w:val="005D0B01"/>
    <w:rsid w:val="005D0CEF"/>
    <w:rsid w:val="005D1014"/>
    <w:rsid w:val="005D1467"/>
    <w:rsid w:val="005D15E0"/>
    <w:rsid w:val="005D2F6A"/>
    <w:rsid w:val="005D3185"/>
    <w:rsid w:val="005D38F2"/>
    <w:rsid w:val="005D4174"/>
    <w:rsid w:val="005D5DB4"/>
    <w:rsid w:val="005D5DFC"/>
    <w:rsid w:val="005D5F08"/>
    <w:rsid w:val="005D6F8F"/>
    <w:rsid w:val="005D74CB"/>
    <w:rsid w:val="005E0BD2"/>
    <w:rsid w:val="005E0CD7"/>
    <w:rsid w:val="005E0DF3"/>
    <w:rsid w:val="005E1BE6"/>
    <w:rsid w:val="005E24D6"/>
    <w:rsid w:val="005E3B1E"/>
    <w:rsid w:val="005E479A"/>
    <w:rsid w:val="005E50F9"/>
    <w:rsid w:val="005E5250"/>
    <w:rsid w:val="005E5BE4"/>
    <w:rsid w:val="005E65D4"/>
    <w:rsid w:val="005E6D1E"/>
    <w:rsid w:val="005E6D83"/>
    <w:rsid w:val="005E6F2E"/>
    <w:rsid w:val="005E70FA"/>
    <w:rsid w:val="005E79F6"/>
    <w:rsid w:val="005F057B"/>
    <w:rsid w:val="005F06B4"/>
    <w:rsid w:val="005F0DD7"/>
    <w:rsid w:val="005F12C0"/>
    <w:rsid w:val="005F1A68"/>
    <w:rsid w:val="005F1B38"/>
    <w:rsid w:val="005F1D8A"/>
    <w:rsid w:val="005F23B9"/>
    <w:rsid w:val="005F2B32"/>
    <w:rsid w:val="005F34FD"/>
    <w:rsid w:val="005F50F7"/>
    <w:rsid w:val="005F5A77"/>
    <w:rsid w:val="005F5D20"/>
    <w:rsid w:val="005F7DB8"/>
    <w:rsid w:val="006057EF"/>
    <w:rsid w:val="0060739C"/>
    <w:rsid w:val="0060760F"/>
    <w:rsid w:val="00610E94"/>
    <w:rsid w:val="00611ADC"/>
    <w:rsid w:val="006125DA"/>
    <w:rsid w:val="00612780"/>
    <w:rsid w:val="00612802"/>
    <w:rsid w:val="006149F5"/>
    <w:rsid w:val="00616157"/>
    <w:rsid w:val="006167F9"/>
    <w:rsid w:val="00616B74"/>
    <w:rsid w:val="006205F0"/>
    <w:rsid w:val="00620E98"/>
    <w:rsid w:val="0062104E"/>
    <w:rsid w:val="006210DB"/>
    <w:rsid w:val="006213AC"/>
    <w:rsid w:val="0062164B"/>
    <w:rsid w:val="0062335A"/>
    <w:rsid w:val="006234C9"/>
    <w:rsid w:val="00625DB5"/>
    <w:rsid w:val="00625F96"/>
    <w:rsid w:val="00626795"/>
    <w:rsid w:val="00626F2E"/>
    <w:rsid w:val="00627E55"/>
    <w:rsid w:val="0063098E"/>
    <w:rsid w:val="0063171D"/>
    <w:rsid w:val="00634B7A"/>
    <w:rsid w:val="00634C20"/>
    <w:rsid w:val="00635220"/>
    <w:rsid w:val="0063548C"/>
    <w:rsid w:val="00636AD7"/>
    <w:rsid w:val="00636C88"/>
    <w:rsid w:val="0064070D"/>
    <w:rsid w:val="0064204C"/>
    <w:rsid w:val="006424A1"/>
    <w:rsid w:val="0064353F"/>
    <w:rsid w:val="00645200"/>
    <w:rsid w:val="006457D4"/>
    <w:rsid w:val="00647F53"/>
    <w:rsid w:val="006505DF"/>
    <w:rsid w:val="00650B6D"/>
    <w:rsid w:val="0065290D"/>
    <w:rsid w:val="00655623"/>
    <w:rsid w:val="00657086"/>
    <w:rsid w:val="00657301"/>
    <w:rsid w:val="00660CAA"/>
    <w:rsid w:val="00660FA1"/>
    <w:rsid w:val="00662C2E"/>
    <w:rsid w:val="00662DB9"/>
    <w:rsid w:val="00664436"/>
    <w:rsid w:val="00664BE6"/>
    <w:rsid w:val="006652C3"/>
    <w:rsid w:val="00666BE1"/>
    <w:rsid w:val="006675B3"/>
    <w:rsid w:val="00667CBC"/>
    <w:rsid w:val="00670623"/>
    <w:rsid w:val="006706EB"/>
    <w:rsid w:val="00670D0B"/>
    <w:rsid w:val="00670E67"/>
    <w:rsid w:val="0067252E"/>
    <w:rsid w:val="00673D7F"/>
    <w:rsid w:val="00673DF8"/>
    <w:rsid w:val="0067497B"/>
    <w:rsid w:val="00675456"/>
    <w:rsid w:val="00675817"/>
    <w:rsid w:val="00675C9E"/>
    <w:rsid w:val="00676B29"/>
    <w:rsid w:val="006776CE"/>
    <w:rsid w:val="00677A77"/>
    <w:rsid w:val="00677DC1"/>
    <w:rsid w:val="00680BD0"/>
    <w:rsid w:val="00681723"/>
    <w:rsid w:val="00683899"/>
    <w:rsid w:val="00683DBE"/>
    <w:rsid w:val="0068407D"/>
    <w:rsid w:val="0068513E"/>
    <w:rsid w:val="006857C5"/>
    <w:rsid w:val="00685B38"/>
    <w:rsid w:val="00685E08"/>
    <w:rsid w:val="006861DE"/>
    <w:rsid w:val="006864C4"/>
    <w:rsid w:val="00686D05"/>
    <w:rsid w:val="00686D2D"/>
    <w:rsid w:val="00686D46"/>
    <w:rsid w:val="006879DF"/>
    <w:rsid w:val="00691414"/>
    <w:rsid w:val="006924DA"/>
    <w:rsid w:val="00693ED4"/>
    <w:rsid w:val="006946B0"/>
    <w:rsid w:val="00696CDD"/>
    <w:rsid w:val="00697F1B"/>
    <w:rsid w:val="006A0301"/>
    <w:rsid w:val="006A1C3F"/>
    <w:rsid w:val="006A671A"/>
    <w:rsid w:val="006A733F"/>
    <w:rsid w:val="006A76FF"/>
    <w:rsid w:val="006A788C"/>
    <w:rsid w:val="006A797B"/>
    <w:rsid w:val="006A7A84"/>
    <w:rsid w:val="006B09CE"/>
    <w:rsid w:val="006B1588"/>
    <w:rsid w:val="006B1594"/>
    <w:rsid w:val="006B1F3F"/>
    <w:rsid w:val="006B293F"/>
    <w:rsid w:val="006B40E3"/>
    <w:rsid w:val="006B4B6F"/>
    <w:rsid w:val="006B50E4"/>
    <w:rsid w:val="006B5298"/>
    <w:rsid w:val="006B55C6"/>
    <w:rsid w:val="006B669E"/>
    <w:rsid w:val="006B7053"/>
    <w:rsid w:val="006B7850"/>
    <w:rsid w:val="006C03FB"/>
    <w:rsid w:val="006C05D5"/>
    <w:rsid w:val="006C0A8C"/>
    <w:rsid w:val="006C18A5"/>
    <w:rsid w:val="006C1E81"/>
    <w:rsid w:val="006C2D55"/>
    <w:rsid w:val="006C30DD"/>
    <w:rsid w:val="006C6BF0"/>
    <w:rsid w:val="006C736A"/>
    <w:rsid w:val="006D0180"/>
    <w:rsid w:val="006D0ACA"/>
    <w:rsid w:val="006D2CBD"/>
    <w:rsid w:val="006D315A"/>
    <w:rsid w:val="006D5533"/>
    <w:rsid w:val="006D5969"/>
    <w:rsid w:val="006D5F3C"/>
    <w:rsid w:val="006D64B3"/>
    <w:rsid w:val="006E09B4"/>
    <w:rsid w:val="006E11D5"/>
    <w:rsid w:val="006E1F1C"/>
    <w:rsid w:val="006E2437"/>
    <w:rsid w:val="006E2586"/>
    <w:rsid w:val="006E3787"/>
    <w:rsid w:val="006E46AD"/>
    <w:rsid w:val="006E4B98"/>
    <w:rsid w:val="006E4F20"/>
    <w:rsid w:val="006E51DF"/>
    <w:rsid w:val="006E675D"/>
    <w:rsid w:val="006E687B"/>
    <w:rsid w:val="006E6A66"/>
    <w:rsid w:val="006E6B04"/>
    <w:rsid w:val="006F1265"/>
    <w:rsid w:val="006F194E"/>
    <w:rsid w:val="006F1F7D"/>
    <w:rsid w:val="006F248D"/>
    <w:rsid w:val="006F2BC3"/>
    <w:rsid w:val="006F3C60"/>
    <w:rsid w:val="006F5C3F"/>
    <w:rsid w:val="006F77B2"/>
    <w:rsid w:val="007005BF"/>
    <w:rsid w:val="007006E5"/>
    <w:rsid w:val="00700C10"/>
    <w:rsid w:val="00700FF5"/>
    <w:rsid w:val="0070120E"/>
    <w:rsid w:val="00702119"/>
    <w:rsid w:val="00702512"/>
    <w:rsid w:val="00702FD0"/>
    <w:rsid w:val="007053C1"/>
    <w:rsid w:val="00705BD5"/>
    <w:rsid w:val="0070632B"/>
    <w:rsid w:val="00707665"/>
    <w:rsid w:val="007100BE"/>
    <w:rsid w:val="007102BE"/>
    <w:rsid w:val="00710EB9"/>
    <w:rsid w:val="00710F56"/>
    <w:rsid w:val="00711646"/>
    <w:rsid w:val="00711A91"/>
    <w:rsid w:val="007120C9"/>
    <w:rsid w:val="00712E82"/>
    <w:rsid w:val="00714AF3"/>
    <w:rsid w:val="007153C2"/>
    <w:rsid w:val="0071616B"/>
    <w:rsid w:val="007167C4"/>
    <w:rsid w:val="0072068A"/>
    <w:rsid w:val="0072139B"/>
    <w:rsid w:val="0072196D"/>
    <w:rsid w:val="00722E7E"/>
    <w:rsid w:val="00723987"/>
    <w:rsid w:val="007239AC"/>
    <w:rsid w:val="00723E26"/>
    <w:rsid w:val="007253D6"/>
    <w:rsid w:val="00726947"/>
    <w:rsid w:val="007272D8"/>
    <w:rsid w:val="00727628"/>
    <w:rsid w:val="00727960"/>
    <w:rsid w:val="007279FD"/>
    <w:rsid w:val="00730ED8"/>
    <w:rsid w:val="00731E3E"/>
    <w:rsid w:val="0073208A"/>
    <w:rsid w:val="007331A1"/>
    <w:rsid w:val="007357C6"/>
    <w:rsid w:val="00735DF3"/>
    <w:rsid w:val="00737115"/>
    <w:rsid w:val="007378D8"/>
    <w:rsid w:val="00740119"/>
    <w:rsid w:val="00740359"/>
    <w:rsid w:val="00741265"/>
    <w:rsid w:val="00741757"/>
    <w:rsid w:val="0074197B"/>
    <w:rsid w:val="007427F6"/>
    <w:rsid w:val="007441C4"/>
    <w:rsid w:val="007446D7"/>
    <w:rsid w:val="00744BCD"/>
    <w:rsid w:val="00744C55"/>
    <w:rsid w:val="00744CAF"/>
    <w:rsid w:val="00746560"/>
    <w:rsid w:val="00746DCA"/>
    <w:rsid w:val="007471BF"/>
    <w:rsid w:val="00750047"/>
    <w:rsid w:val="007527F0"/>
    <w:rsid w:val="0075327F"/>
    <w:rsid w:val="00753D0B"/>
    <w:rsid w:val="00753F55"/>
    <w:rsid w:val="00754209"/>
    <w:rsid w:val="00754A33"/>
    <w:rsid w:val="00756161"/>
    <w:rsid w:val="00756BEF"/>
    <w:rsid w:val="0075753B"/>
    <w:rsid w:val="00757ACB"/>
    <w:rsid w:val="007604B3"/>
    <w:rsid w:val="00760AF7"/>
    <w:rsid w:val="00761FFF"/>
    <w:rsid w:val="007636C2"/>
    <w:rsid w:val="00763EF4"/>
    <w:rsid w:val="00764C07"/>
    <w:rsid w:val="0076519F"/>
    <w:rsid w:val="0076556A"/>
    <w:rsid w:val="00765D1E"/>
    <w:rsid w:val="00767B8B"/>
    <w:rsid w:val="0077022A"/>
    <w:rsid w:val="007718DA"/>
    <w:rsid w:val="00771CC8"/>
    <w:rsid w:val="00771DF5"/>
    <w:rsid w:val="00773401"/>
    <w:rsid w:val="00773B74"/>
    <w:rsid w:val="007743A0"/>
    <w:rsid w:val="007743BD"/>
    <w:rsid w:val="0077581B"/>
    <w:rsid w:val="0077585B"/>
    <w:rsid w:val="007766FB"/>
    <w:rsid w:val="00776DF1"/>
    <w:rsid w:val="00777A71"/>
    <w:rsid w:val="00777AF8"/>
    <w:rsid w:val="00777CBD"/>
    <w:rsid w:val="007803A3"/>
    <w:rsid w:val="0078079D"/>
    <w:rsid w:val="00781A29"/>
    <w:rsid w:val="00781F20"/>
    <w:rsid w:val="007829A2"/>
    <w:rsid w:val="00782D31"/>
    <w:rsid w:val="0078350A"/>
    <w:rsid w:val="00783BF3"/>
    <w:rsid w:val="00784073"/>
    <w:rsid w:val="007841D0"/>
    <w:rsid w:val="00784B00"/>
    <w:rsid w:val="00784D06"/>
    <w:rsid w:val="0078517A"/>
    <w:rsid w:val="00785B6F"/>
    <w:rsid w:val="00785E22"/>
    <w:rsid w:val="00786438"/>
    <w:rsid w:val="00787EF1"/>
    <w:rsid w:val="007909C7"/>
    <w:rsid w:val="00790A6C"/>
    <w:rsid w:val="0079101B"/>
    <w:rsid w:val="0079205C"/>
    <w:rsid w:val="007926E4"/>
    <w:rsid w:val="00792D2E"/>
    <w:rsid w:val="00793B3C"/>
    <w:rsid w:val="00793DF1"/>
    <w:rsid w:val="00794459"/>
    <w:rsid w:val="0079561A"/>
    <w:rsid w:val="00796F2C"/>
    <w:rsid w:val="0079732D"/>
    <w:rsid w:val="00797373"/>
    <w:rsid w:val="00797814"/>
    <w:rsid w:val="00797819"/>
    <w:rsid w:val="007978C2"/>
    <w:rsid w:val="00797E69"/>
    <w:rsid w:val="007A14C8"/>
    <w:rsid w:val="007A17AB"/>
    <w:rsid w:val="007A1FDE"/>
    <w:rsid w:val="007A288F"/>
    <w:rsid w:val="007A3F3D"/>
    <w:rsid w:val="007A53F6"/>
    <w:rsid w:val="007A5D7F"/>
    <w:rsid w:val="007A6C63"/>
    <w:rsid w:val="007A7783"/>
    <w:rsid w:val="007A7A29"/>
    <w:rsid w:val="007B0505"/>
    <w:rsid w:val="007B0B2D"/>
    <w:rsid w:val="007B1C32"/>
    <w:rsid w:val="007B1DF8"/>
    <w:rsid w:val="007B2E6A"/>
    <w:rsid w:val="007B3825"/>
    <w:rsid w:val="007B44C3"/>
    <w:rsid w:val="007B4D9E"/>
    <w:rsid w:val="007B558D"/>
    <w:rsid w:val="007B5E8E"/>
    <w:rsid w:val="007B6713"/>
    <w:rsid w:val="007B6842"/>
    <w:rsid w:val="007B797E"/>
    <w:rsid w:val="007C0747"/>
    <w:rsid w:val="007C0C4D"/>
    <w:rsid w:val="007C109A"/>
    <w:rsid w:val="007C17A7"/>
    <w:rsid w:val="007C1D64"/>
    <w:rsid w:val="007C2703"/>
    <w:rsid w:val="007C34E9"/>
    <w:rsid w:val="007C5D89"/>
    <w:rsid w:val="007C5FD4"/>
    <w:rsid w:val="007C6427"/>
    <w:rsid w:val="007C7174"/>
    <w:rsid w:val="007C7867"/>
    <w:rsid w:val="007D18F0"/>
    <w:rsid w:val="007D273F"/>
    <w:rsid w:val="007D29B8"/>
    <w:rsid w:val="007D435C"/>
    <w:rsid w:val="007D4B0E"/>
    <w:rsid w:val="007D5F9D"/>
    <w:rsid w:val="007D7DCB"/>
    <w:rsid w:val="007D7E0B"/>
    <w:rsid w:val="007E078D"/>
    <w:rsid w:val="007E099B"/>
    <w:rsid w:val="007E10F1"/>
    <w:rsid w:val="007E1172"/>
    <w:rsid w:val="007E1725"/>
    <w:rsid w:val="007E1AE9"/>
    <w:rsid w:val="007E20FE"/>
    <w:rsid w:val="007E2636"/>
    <w:rsid w:val="007E2CD4"/>
    <w:rsid w:val="007E2F26"/>
    <w:rsid w:val="007E2FEC"/>
    <w:rsid w:val="007E45F8"/>
    <w:rsid w:val="007E47BE"/>
    <w:rsid w:val="007E4BDE"/>
    <w:rsid w:val="007E6FA7"/>
    <w:rsid w:val="007E78E3"/>
    <w:rsid w:val="007E7E71"/>
    <w:rsid w:val="007F0061"/>
    <w:rsid w:val="007F0A9E"/>
    <w:rsid w:val="007F1F53"/>
    <w:rsid w:val="007F2EE9"/>
    <w:rsid w:val="007F7935"/>
    <w:rsid w:val="00800518"/>
    <w:rsid w:val="008007E5"/>
    <w:rsid w:val="00801231"/>
    <w:rsid w:val="00801804"/>
    <w:rsid w:val="00801C22"/>
    <w:rsid w:val="00801F76"/>
    <w:rsid w:val="00801F85"/>
    <w:rsid w:val="008023F6"/>
    <w:rsid w:val="00803452"/>
    <w:rsid w:val="00803A66"/>
    <w:rsid w:val="00804442"/>
    <w:rsid w:val="008047C5"/>
    <w:rsid w:val="00804FF8"/>
    <w:rsid w:val="008055CB"/>
    <w:rsid w:val="00805A26"/>
    <w:rsid w:val="00805BCF"/>
    <w:rsid w:val="00805E02"/>
    <w:rsid w:val="00806442"/>
    <w:rsid w:val="0080768D"/>
    <w:rsid w:val="00807A40"/>
    <w:rsid w:val="00810FA0"/>
    <w:rsid w:val="00812AE5"/>
    <w:rsid w:val="00812F32"/>
    <w:rsid w:val="0081448F"/>
    <w:rsid w:val="008145BE"/>
    <w:rsid w:val="0081476E"/>
    <w:rsid w:val="00816153"/>
    <w:rsid w:val="00816C93"/>
    <w:rsid w:val="008170C7"/>
    <w:rsid w:val="008205BE"/>
    <w:rsid w:val="00820F27"/>
    <w:rsid w:val="00821249"/>
    <w:rsid w:val="00821BEB"/>
    <w:rsid w:val="008226A0"/>
    <w:rsid w:val="0082273C"/>
    <w:rsid w:val="00824908"/>
    <w:rsid w:val="00824BA8"/>
    <w:rsid w:val="00825E92"/>
    <w:rsid w:val="008266EC"/>
    <w:rsid w:val="008268C1"/>
    <w:rsid w:val="00826DB3"/>
    <w:rsid w:val="00827CCA"/>
    <w:rsid w:val="00830B28"/>
    <w:rsid w:val="00831916"/>
    <w:rsid w:val="00832A2A"/>
    <w:rsid w:val="00832F3F"/>
    <w:rsid w:val="0083311B"/>
    <w:rsid w:val="008334B7"/>
    <w:rsid w:val="008352BE"/>
    <w:rsid w:val="008358D4"/>
    <w:rsid w:val="0083600F"/>
    <w:rsid w:val="00836365"/>
    <w:rsid w:val="0083685B"/>
    <w:rsid w:val="008373CD"/>
    <w:rsid w:val="00837E94"/>
    <w:rsid w:val="00840BEF"/>
    <w:rsid w:val="00840D70"/>
    <w:rsid w:val="00841277"/>
    <w:rsid w:val="00841C19"/>
    <w:rsid w:val="008429ED"/>
    <w:rsid w:val="0084503B"/>
    <w:rsid w:val="008450C9"/>
    <w:rsid w:val="008454F3"/>
    <w:rsid w:val="008470F0"/>
    <w:rsid w:val="00850756"/>
    <w:rsid w:val="008534A8"/>
    <w:rsid w:val="00853B94"/>
    <w:rsid w:val="008556E1"/>
    <w:rsid w:val="00855931"/>
    <w:rsid w:val="0085659B"/>
    <w:rsid w:val="00856630"/>
    <w:rsid w:val="00857CE4"/>
    <w:rsid w:val="00860A58"/>
    <w:rsid w:val="00860B8E"/>
    <w:rsid w:val="00860F9B"/>
    <w:rsid w:val="00861A8F"/>
    <w:rsid w:val="00861DEF"/>
    <w:rsid w:val="0086324A"/>
    <w:rsid w:val="008635C3"/>
    <w:rsid w:val="00863669"/>
    <w:rsid w:val="00863AB3"/>
    <w:rsid w:val="0086425C"/>
    <w:rsid w:val="00864DB4"/>
    <w:rsid w:val="00865033"/>
    <w:rsid w:val="008651BB"/>
    <w:rsid w:val="008654CE"/>
    <w:rsid w:val="0086785A"/>
    <w:rsid w:val="00870098"/>
    <w:rsid w:val="00870465"/>
    <w:rsid w:val="00871B16"/>
    <w:rsid w:val="00873941"/>
    <w:rsid w:val="00873D02"/>
    <w:rsid w:val="0087490C"/>
    <w:rsid w:val="00874DED"/>
    <w:rsid w:val="0087726F"/>
    <w:rsid w:val="00877F56"/>
    <w:rsid w:val="00877FF1"/>
    <w:rsid w:val="00880544"/>
    <w:rsid w:val="008811BB"/>
    <w:rsid w:val="0088212B"/>
    <w:rsid w:val="00882375"/>
    <w:rsid w:val="00882928"/>
    <w:rsid w:val="00882988"/>
    <w:rsid w:val="00882D80"/>
    <w:rsid w:val="00883DFA"/>
    <w:rsid w:val="008848F8"/>
    <w:rsid w:val="0088494D"/>
    <w:rsid w:val="0088593B"/>
    <w:rsid w:val="008862ED"/>
    <w:rsid w:val="00886357"/>
    <w:rsid w:val="008869EC"/>
    <w:rsid w:val="00887236"/>
    <w:rsid w:val="0088762A"/>
    <w:rsid w:val="00890044"/>
    <w:rsid w:val="008902F4"/>
    <w:rsid w:val="00890566"/>
    <w:rsid w:val="00891518"/>
    <w:rsid w:val="00891862"/>
    <w:rsid w:val="00891A5E"/>
    <w:rsid w:val="00891F91"/>
    <w:rsid w:val="0089247B"/>
    <w:rsid w:val="008938F2"/>
    <w:rsid w:val="00894838"/>
    <w:rsid w:val="00895E54"/>
    <w:rsid w:val="0089608B"/>
    <w:rsid w:val="008966E8"/>
    <w:rsid w:val="00896D2B"/>
    <w:rsid w:val="008970D9"/>
    <w:rsid w:val="0089729A"/>
    <w:rsid w:val="008A196F"/>
    <w:rsid w:val="008A1CC4"/>
    <w:rsid w:val="008A1E93"/>
    <w:rsid w:val="008A241D"/>
    <w:rsid w:val="008A41C9"/>
    <w:rsid w:val="008A5300"/>
    <w:rsid w:val="008A59B8"/>
    <w:rsid w:val="008A5E1B"/>
    <w:rsid w:val="008A6216"/>
    <w:rsid w:val="008A63DE"/>
    <w:rsid w:val="008A6B44"/>
    <w:rsid w:val="008A7004"/>
    <w:rsid w:val="008B0BE5"/>
    <w:rsid w:val="008B0E6E"/>
    <w:rsid w:val="008B2211"/>
    <w:rsid w:val="008B32BD"/>
    <w:rsid w:val="008B4001"/>
    <w:rsid w:val="008B4275"/>
    <w:rsid w:val="008B4DCE"/>
    <w:rsid w:val="008B5419"/>
    <w:rsid w:val="008B66E7"/>
    <w:rsid w:val="008B6FD6"/>
    <w:rsid w:val="008B754F"/>
    <w:rsid w:val="008C2571"/>
    <w:rsid w:val="008C258F"/>
    <w:rsid w:val="008C2DA3"/>
    <w:rsid w:val="008C2F07"/>
    <w:rsid w:val="008C34F2"/>
    <w:rsid w:val="008C5312"/>
    <w:rsid w:val="008C5404"/>
    <w:rsid w:val="008C54E3"/>
    <w:rsid w:val="008C5BF7"/>
    <w:rsid w:val="008C764C"/>
    <w:rsid w:val="008D04E8"/>
    <w:rsid w:val="008D0D72"/>
    <w:rsid w:val="008D17CD"/>
    <w:rsid w:val="008D2912"/>
    <w:rsid w:val="008D4146"/>
    <w:rsid w:val="008D5681"/>
    <w:rsid w:val="008D58D9"/>
    <w:rsid w:val="008D7998"/>
    <w:rsid w:val="008E0840"/>
    <w:rsid w:val="008E3794"/>
    <w:rsid w:val="008E3DCE"/>
    <w:rsid w:val="008E3DFA"/>
    <w:rsid w:val="008E3FD5"/>
    <w:rsid w:val="008E4121"/>
    <w:rsid w:val="008E45F6"/>
    <w:rsid w:val="008E4A09"/>
    <w:rsid w:val="008E4DD1"/>
    <w:rsid w:val="008E4F1D"/>
    <w:rsid w:val="008E567F"/>
    <w:rsid w:val="008E5810"/>
    <w:rsid w:val="008E5C9A"/>
    <w:rsid w:val="008E6799"/>
    <w:rsid w:val="008E6842"/>
    <w:rsid w:val="008E724A"/>
    <w:rsid w:val="008E72CD"/>
    <w:rsid w:val="008F0C90"/>
    <w:rsid w:val="008F1302"/>
    <w:rsid w:val="008F1C4D"/>
    <w:rsid w:val="008F2AF8"/>
    <w:rsid w:val="008F3147"/>
    <w:rsid w:val="008F31CC"/>
    <w:rsid w:val="008F3511"/>
    <w:rsid w:val="008F3E4D"/>
    <w:rsid w:val="008F536B"/>
    <w:rsid w:val="008F5D51"/>
    <w:rsid w:val="009009DD"/>
    <w:rsid w:val="0090135B"/>
    <w:rsid w:val="00901A19"/>
    <w:rsid w:val="00901C20"/>
    <w:rsid w:val="00901E31"/>
    <w:rsid w:val="0090316F"/>
    <w:rsid w:val="0090426B"/>
    <w:rsid w:val="009046B0"/>
    <w:rsid w:val="00906371"/>
    <w:rsid w:val="00906CB6"/>
    <w:rsid w:val="009102D4"/>
    <w:rsid w:val="009111A1"/>
    <w:rsid w:val="009115EA"/>
    <w:rsid w:val="00911886"/>
    <w:rsid w:val="009122BB"/>
    <w:rsid w:val="00912353"/>
    <w:rsid w:val="00912B78"/>
    <w:rsid w:val="00912B9F"/>
    <w:rsid w:val="00912FA4"/>
    <w:rsid w:val="009130A7"/>
    <w:rsid w:val="009134CA"/>
    <w:rsid w:val="00913B23"/>
    <w:rsid w:val="00916967"/>
    <w:rsid w:val="00916E48"/>
    <w:rsid w:val="009170DC"/>
    <w:rsid w:val="0091729E"/>
    <w:rsid w:val="00920F43"/>
    <w:rsid w:val="0092136E"/>
    <w:rsid w:val="009228DE"/>
    <w:rsid w:val="009238C1"/>
    <w:rsid w:val="00924FAE"/>
    <w:rsid w:val="0092521F"/>
    <w:rsid w:val="0092623C"/>
    <w:rsid w:val="00930278"/>
    <w:rsid w:val="0093170D"/>
    <w:rsid w:val="0093191A"/>
    <w:rsid w:val="009325FF"/>
    <w:rsid w:val="00932B3A"/>
    <w:rsid w:val="00932C6B"/>
    <w:rsid w:val="0093358D"/>
    <w:rsid w:val="00933A47"/>
    <w:rsid w:val="00934DDC"/>
    <w:rsid w:val="00935615"/>
    <w:rsid w:val="00937078"/>
    <w:rsid w:val="00937EDC"/>
    <w:rsid w:val="0094063F"/>
    <w:rsid w:val="009442CB"/>
    <w:rsid w:val="00945056"/>
    <w:rsid w:val="00946526"/>
    <w:rsid w:val="00946C5A"/>
    <w:rsid w:val="00952D72"/>
    <w:rsid w:val="00952E7E"/>
    <w:rsid w:val="009538DD"/>
    <w:rsid w:val="00954B24"/>
    <w:rsid w:val="0095563A"/>
    <w:rsid w:val="00955CEB"/>
    <w:rsid w:val="0096169B"/>
    <w:rsid w:val="0096181B"/>
    <w:rsid w:val="00961BF6"/>
    <w:rsid w:val="0096202E"/>
    <w:rsid w:val="009658A9"/>
    <w:rsid w:val="00967157"/>
    <w:rsid w:val="00967A87"/>
    <w:rsid w:val="00972AA2"/>
    <w:rsid w:val="00972C0F"/>
    <w:rsid w:val="00973CC7"/>
    <w:rsid w:val="00973F65"/>
    <w:rsid w:val="00974391"/>
    <w:rsid w:val="009771B1"/>
    <w:rsid w:val="009779B3"/>
    <w:rsid w:val="00977C30"/>
    <w:rsid w:val="009804EF"/>
    <w:rsid w:val="00984F68"/>
    <w:rsid w:val="00986321"/>
    <w:rsid w:val="00986EE7"/>
    <w:rsid w:val="009905E5"/>
    <w:rsid w:val="009909F3"/>
    <w:rsid w:val="00991CC0"/>
    <w:rsid w:val="00993B97"/>
    <w:rsid w:val="00993C80"/>
    <w:rsid w:val="009953AA"/>
    <w:rsid w:val="0099559E"/>
    <w:rsid w:val="00995A74"/>
    <w:rsid w:val="00996433"/>
    <w:rsid w:val="00996A79"/>
    <w:rsid w:val="00996E84"/>
    <w:rsid w:val="00997668"/>
    <w:rsid w:val="00997E59"/>
    <w:rsid w:val="009A013B"/>
    <w:rsid w:val="009A08EA"/>
    <w:rsid w:val="009A12C4"/>
    <w:rsid w:val="009A181A"/>
    <w:rsid w:val="009A1B31"/>
    <w:rsid w:val="009A1CD8"/>
    <w:rsid w:val="009A1F96"/>
    <w:rsid w:val="009A295C"/>
    <w:rsid w:val="009A48B7"/>
    <w:rsid w:val="009A59EC"/>
    <w:rsid w:val="009A5DB2"/>
    <w:rsid w:val="009A7598"/>
    <w:rsid w:val="009B1797"/>
    <w:rsid w:val="009B1DE5"/>
    <w:rsid w:val="009B1EA1"/>
    <w:rsid w:val="009B3FA5"/>
    <w:rsid w:val="009B4BBB"/>
    <w:rsid w:val="009B5AB8"/>
    <w:rsid w:val="009B5E46"/>
    <w:rsid w:val="009B73B1"/>
    <w:rsid w:val="009B75CE"/>
    <w:rsid w:val="009B7708"/>
    <w:rsid w:val="009C1923"/>
    <w:rsid w:val="009C4D0A"/>
    <w:rsid w:val="009C6B43"/>
    <w:rsid w:val="009D07F5"/>
    <w:rsid w:val="009D09AC"/>
    <w:rsid w:val="009D159B"/>
    <w:rsid w:val="009D17C8"/>
    <w:rsid w:val="009D359E"/>
    <w:rsid w:val="009D4150"/>
    <w:rsid w:val="009D4CD0"/>
    <w:rsid w:val="009D53BB"/>
    <w:rsid w:val="009D5D34"/>
    <w:rsid w:val="009D6118"/>
    <w:rsid w:val="009D6615"/>
    <w:rsid w:val="009D6B48"/>
    <w:rsid w:val="009D7363"/>
    <w:rsid w:val="009D765B"/>
    <w:rsid w:val="009E0ACE"/>
    <w:rsid w:val="009E0E28"/>
    <w:rsid w:val="009E21CA"/>
    <w:rsid w:val="009E2FA1"/>
    <w:rsid w:val="009E34EB"/>
    <w:rsid w:val="009E36B3"/>
    <w:rsid w:val="009E39D2"/>
    <w:rsid w:val="009E3FDF"/>
    <w:rsid w:val="009E5AC7"/>
    <w:rsid w:val="009E7022"/>
    <w:rsid w:val="009E70E1"/>
    <w:rsid w:val="009E7779"/>
    <w:rsid w:val="009E7EFF"/>
    <w:rsid w:val="009F0C56"/>
    <w:rsid w:val="009F4430"/>
    <w:rsid w:val="009F4553"/>
    <w:rsid w:val="009F49BD"/>
    <w:rsid w:val="009F4A50"/>
    <w:rsid w:val="009F5677"/>
    <w:rsid w:val="009F5B8F"/>
    <w:rsid w:val="009F6022"/>
    <w:rsid w:val="009F643D"/>
    <w:rsid w:val="009F72BB"/>
    <w:rsid w:val="00A012D7"/>
    <w:rsid w:val="00A012F0"/>
    <w:rsid w:val="00A02B2E"/>
    <w:rsid w:val="00A02C3F"/>
    <w:rsid w:val="00A02C51"/>
    <w:rsid w:val="00A037A2"/>
    <w:rsid w:val="00A03CA8"/>
    <w:rsid w:val="00A03F01"/>
    <w:rsid w:val="00A05D17"/>
    <w:rsid w:val="00A108A9"/>
    <w:rsid w:val="00A1137C"/>
    <w:rsid w:val="00A14316"/>
    <w:rsid w:val="00A145D9"/>
    <w:rsid w:val="00A14C73"/>
    <w:rsid w:val="00A21F1F"/>
    <w:rsid w:val="00A21F51"/>
    <w:rsid w:val="00A22307"/>
    <w:rsid w:val="00A22F44"/>
    <w:rsid w:val="00A2323A"/>
    <w:rsid w:val="00A23870"/>
    <w:rsid w:val="00A2484D"/>
    <w:rsid w:val="00A24BBD"/>
    <w:rsid w:val="00A25488"/>
    <w:rsid w:val="00A26316"/>
    <w:rsid w:val="00A26F39"/>
    <w:rsid w:val="00A27A71"/>
    <w:rsid w:val="00A27D94"/>
    <w:rsid w:val="00A27E4C"/>
    <w:rsid w:val="00A30532"/>
    <w:rsid w:val="00A31F9F"/>
    <w:rsid w:val="00A32237"/>
    <w:rsid w:val="00A34DCF"/>
    <w:rsid w:val="00A352DA"/>
    <w:rsid w:val="00A35320"/>
    <w:rsid w:val="00A3746C"/>
    <w:rsid w:val="00A37C0F"/>
    <w:rsid w:val="00A404BE"/>
    <w:rsid w:val="00A41455"/>
    <w:rsid w:val="00A422B1"/>
    <w:rsid w:val="00A424FF"/>
    <w:rsid w:val="00A44769"/>
    <w:rsid w:val="00A45D68"/>
    <w:rsid w:val="00A46209"/>
    <w:rsid w:val="00A47D63"/>
    <w:rsid w:val="00A514D0"/>
    <w:rsid w:val="00A52C3A"/>
    <w:rsid w:val="00A54126"/>
    <w:rsid w:val="00A54D02"/>
    <w:rsid w:val="00A54E53"/>
    <w:rsid w:val="00A5515B"/>
    <w:rsid w:val="00A56064"/>
    <w:rsid w:val="00A56700"/>
    <w:rsid w:val="00A6149C"/>
    <w:rsid w:val="00A61A36"/>
    <w:rsid w:val="00A61D73"/>
    <w:rsid w:val="00A61E4A"/>
    <w:rsid w:val="00A62B52"/>
    <w:rsid w:val="00A64A24"/>
    <w:rsid w:val="00A64CF2"/>
    <w:rsid w:val="00A657EC"/>
    <w:rsid w:val="00A665CE"/>
    <w:rsid w:val="00A67982"/>
    <w:rsid w:val="00A70ADA"/>
    <w:rsid w:val="00A70AF3"/>
    <w:rsid w:val="00A70D38"/>
    <w:rsid w:val="00A713EB"/>
    <w:rsid w:val="00A7243F"/>
    <w:rsid w:val="00A74709"/>
    <w:rsid w:val="00A7582B"/>
    <w:rsid w:val="00A77547"/>
    <w:rsid w:val="00A80577"/>
    <w:rsid w:val="00A80B50"/>
    <w:rsid w:val="00A80B7E"/>
    <w:rsid w:val="00A82431"/>
    <w:rsid w:val="00A8364E"/>
    <w:rsid w:val="00A837D6"/>
    <w:rsid w:val="00A83CB8"/>
    <w:rsid w:val="00A84234"/>
    <w:rsid w:val="00A8471E"/>
    <w:rsid w:val="00A85AE1"/>
    <w:rsid w:val="00A85D22"/>
    <w:rsid w:val="00A869BF"/>
    <w:rsid w:val="00A86F17"/>
    <w:rsid w:val="00A872D3"/>
    <w:rsid w:val="00A901CD"/>
    <w:rsid w:val="00A90625"/>
    <w:rsid w:val="00A90FA0"/>
    <w:rsid w:val="00A91675"/>
    <w:rsid w:val="00A91A1E"/>
    <w:rsid w:val="00A92EAB"/>
    <w:rsid w:val="00A93C32"/>
    <w:rsid w:val="00A95669"/>
    <w:rsid w:val="00A96270"/>
    <w:rsid w:val="00A962FE"/>
    <w:rsid w:val="00A965F7"/>
    <w:rsid w:val="00A96E44"/>
    <w:rsid w:val="00AA004C"/>
    <w:rsid w:val="00AA036C"/>
    <w:rsid w:val="00AA26DF"/>
    <w:rsid w:val="00AA3057"/>
    <w:rsid w:val="00AA32C3"/>
    <w:rsid w:val="00AA3B00"/>
    <w:rsid w:val="00AA3F29"/>
    <w:rsid w:val="00AA4D8E"/>
    <w:rsid w:val="00AA567B"/>
    <w:rsid w:val="00AA605E"/>
    <w:rsid w:val="00AA68B2"/>
    <w:rsid w:val="00AA6EC5"/>
    <w:rsid w:val="00AA6F91"/>
    <w:rsid w:val="00AA7437"/>
    <w:rsid w:val="00AA782E"/>
    <w:rsid w:val="00AB0FF5"/>
    <w:rsid w:val="00AB1272"/>
    <w:rsid w:val="00AB322C"/>
    <w:rsid w:val="00AB50B3"/>
    <w:rsid w:val="00AB50FD"/>
    <w:rsid w:val="00AB511D"/>
    <w:rsid w:val="00AB55C1"/>
    <w:rsid w:val="00AB5EA3"/>
    <w:rsid w:val="00AC2302"/>
    <w:rsid w:val="00AC25A7"/>
    <w:rsid w:val="00AC3314"/>
    <w:rsid w:val="00AC4AFB"/>
    <w:rsid w:val="00AC52F0"/>
    <w:rsid w:val="00AC636F"/>
    <w:rsid w:val="00AC64A1"/>
    <w:rsid w:val="00AC6A31"/>
    <w:rsid w:val="00AC70AC"/>
    <w:rsid w:val="00AD01F5"/>
    <w:rsid w:val="00AD1116"/>
    <w:rsid w:val="00AD249E"/>
    <w:rsid w:val="00AD2FA3"/>
    <w:rsid w:val="00AD308B"/>
    <w:rsid w:val="00AD42B5"/>
    <w:rsid w:val="00AD46FD"/>
    <w:rsid w:val="00AD6939"/>
    <w:rsid w:val="00AD7112"/>
    <w:rsid w:val="00AD7B15"/>
    <w:rsid w:val="00AE0149"/>
    <w:rsid w:val="00AE0640"/>
    <w:rsid w:val="00AE0B0C"/>
    <w:rsid w:val="00AE631A"/>
    <w:rsid w:val="00AE6D68"/>
    <w:rsid w:val="00AE7274"/>
    <w:rsid w:val="00AE7966"/>
    <w:rsid w:val="00AF0F4C"/>
    <w:rsid w:val="00AF292A"/>
    <w:rsid w:val="00AF6548"/>
    <w:rsid w:val="00AF6581"/>
    <w:rsid w:val="00AF6653"/>
    <w:rsid w:val="00B0077F"/>
    <w:rsid w:val="00B01113"/>
    <w:rsid w:val="00B01CCD"/>
    <w:rsid w:val="00B0305B"/>
    <w:rsid w:val="00B0343D"/>
    <w:rsid w:val="00B03D9E"/>
    <w:rsid w:val="00B04C27"/>
    <w:rsid w:val="00B04DD4"/>
    <w:rsid w:val="00B056FA"/>
    <w:rsid w:val="00B064B8"/>
    <w:rsid w:val="00B0768F"/>
    <w:rsid w:val="00B0785F"/>
    <w:rsid w:val="00B07DC8"/>
    <w:rsid w:val="00B07EAE"/>
    <w:rsid w:val="00B10DBE"/>
    <w:rsid w:val="00B119B0"/>
    <w:rsid w:val="00B12734"/>
    <w:rsid w:val="00B137E9"/>
    <w:rsid w:val="00B1452F"/>
    <w:rsid w:val="00B15074"/>
    <w:rsid w:val="00B152B3"/>
    <w:rsid w:val="00B202FF"/>
    <w:rsid w:val="00B20840"/>
    <w:rsid w:val="00B21856"/>
    <w:rsid w:val="00B223E2"/>
    <w:rsid w:val="00B2297A"/>
    <w:rsid w:val="00B22F7D"/>
    <w:rsid w:val="00B24C63"/>
    <w:rsid w:val="00B25435"/>
    <w:rsid w:val="00B27CBA"/>
    <w:rsid w:val="00B30895"/>
    <w:rsid w:val="00B3111A"/>
    <w:rsid w:val="00B31D09"/>
    <w:rsid w:val="00B32929"/>
    <w:rsid w:val="00B33421"/>
    <w:rsid w:val="00B33EFF"/>
    <w:rsid w:val="00B3530C"/>
    <w:rsid w:val="00B357CB"/>
    <w:rsid w:val="00B36795"/>
    <w:rsid w:val="00B36E3A"/>
    <w:rsid w:val="00B411B8"/>
    <w:rsid w:val="00B41430"/>
    <w:rsid w:val="00B434A9"/>
    <w:rsid w:val="00B43CFB"/>
    <w:rsid w:val="00B444FF"/>
    <w:rsid w:val="00B44686"/>
    <w:rsid w:val="00B46898"/>
    <w:rsid w:val="00B46A3A"/>
    <w:rsid w:val="00B47627"/>
    <w:rsid w:val="00B4768F"/>
    <w:rsid w:val="00B47EE8"/>
    <w:rsid w:val="00B506BE"/>
    <w:rsid w:val="00B507B6"/>
    <w:rsid w:val="00B5169A"/>
    <w:rsid w:val="00B52392"/>
    <w:rsid w:val="00B537F5"/>
    <w:rsid w:val="00B5489A"/>
    <w:rsid w:val="00B54B32"/>
    <w:rsid w:val="00B54EEF"/>
    <w:rsid w:val="00B55EC0"/>
    <w:rsid w:val="00B56052"/>
    <w:rsid w:val="00B57C13"/>
    <w:rsid w:val="00B606F5"/>
    <w:rsid w:val="00B60F16"/>
    <w:rsid w:val="00B62065"/>
    <w:rsid w:val="00B62F11"/>
    <w:rsid w:val="00B64E1B"/>
    <w:rsid w:val="00B6610E"/>
    <w:rsid w:val="00B664D1"/>
    <w:rsid w:val="00B6713C"/>
    <w:rsid w:val="00B67E78"/>
    <w:rsid w:val="00B731D4"/>
    <w:rsid w:val="00B742DF"/>
    <w:rsid w:val="00B76A09"/>
    <w:rsid w:val="00B7755D"/>
    <w:rsid w:val="00B77A8E"/>
    <w:rsid w:val="00B803E2"/>
    <w:rsid w:val="00B80BE2"/>
    <w:rsid w:val="00B80DCC"/>
    <w:rsid w:val="00B81347"/>
    <w:rsid w:val="00B81A02"/>
    <w:rsid w:val="00B823E3"/>
    <w:rsid w:val="00B82570"/>
    <w:rsid w:val="00B83B9A"/>
    <w:rsid w:val="00B83E48"/>
    <w:rsid w:val="00B8412C"/>
    <w:rsid w:val="00B8455D"/>
    <w:rsid w:val="00B845FA"/>
    <w:rsid w:val="00B84F8B"/>
    <w:rsid w:val="00B850E3"/>
    <w:rsid w:val="00B8676D"/>
    <w:rsid w:val="00B874C0"/>
    <w:rsid w:val="00B90BE0"/>
    <w:rsid w:val="00B91CE9"/>
    <w:rsid w:val="00B91CF3"/>
    <w:rsid w:val="00B92671"/>
    <w:rsid w:val="00B92E86"/>
    <w:rsid w:val="00B9495C"/>
    <w:rsid w:val="00B95272"/>
    <w:rsid w:val="00B95423"/>
    <w:rsid w:val="00B95B08"/>
    <w:rsid w:val="00B9613F"/>
    <w:rsid w:val="00B96DB3"/>
    <w:rsid w:val="00B97190"/>
    <w:rsid w:val="00BA090E"/>
    <w:rsid w:val="00BA0A7A"/>
    <w:rsid w:val="00BA11D8"/>
    <w:rsid w:val="00BA1F42"/>
    <w:rsid w:val="00BA2531"/>
    <w:rsid w:val="00BA3392"/>
    <w:rsid w:val="00BA3BA2"/>
    <w:rsid w:val="00BA3F7A"/>
    <w:rsid w:val="00BA46E9"/>
    <w:rsid w:val="00BA5FB8"/>
    <w:rsid w:val="00BA7312"/>
    <w:rsid w:val="00BA76C3"/>
    <w:rsid w:val="00BA7C4C"/>
    <w:rsid w:val="00BB0689"/>
    <w:rsid w:val="00BB6B0A"/>
    <w:rsid w:val="00BB700B"/>
    <w:rsid w:val="00BC0A54"/>
    <w:rsid w:val="00BC46C3"/>
    <w:rsid w:val="00BC4D12"/>
    <w:rsid w:val="00BC68D2"/>
    <w:rsid w:val="00BC6D36"/>
    <w:rsid w:val="00BC7911"/>
    <w:rsid w:val="00BD0146"/>
    <w:rsid w:val="00BD0560"/>
    <w:rsid w:val="00BD0E35"/>
    <w:rsid w:val="00BD2191"/>
    <w:rsid w:val="00BD3744"/>
    <w:rsid w:val="00BD4699"/>
    <w:rsid w:val="00BD486A"/>
    <w:rsid w:val="00BD4AA6"/>
    <w:rsid w:val="00BD5A0F"/>
    <w:rsid w:val="00BD752B"/>
    <w:rsid w:val="00BE0288"/>
    <w:rsid w:val="00BE06BB"/>
    <w:rsid w:val="00BE0C4E"/>
    <w:rsid w:val="00BE2A81"/>
    <w:rsid w:val="00BE2CEC"/>
    <w:rsid w:val="00BE332C"/>
    <w:rsid w:val="00BE4146"/>
    <w:rsid w:val="00BE4FC1"/>
    <w:rsid w:val="00BE76EF"/>
    <w:rsid w:val="00BE79C9"/>
    <w:rsid w:val="00BF00E5"/>
    <w:rsid w:val="00BF071B"/>
    <w:rsid w:val="00BF0F38"/>
    <w:rsid w:val="00BF1984"/>
    <w:rsid w:val="00BF254B"/>
    <w:rsid w:val="00BF326B"/>
    <w:rsid w:val="00BF381D"/>
    <w:rsid w:val="00BF3977"/>
    <w:rsid w:val="00BF4231"/>
    <w:rsid w:val="00BF546A"/>
    <w:rsid w:val="00BF55FA"/>
    <w:rsid w:val="00BF5FA7"/>
    <w:rsid w:val="00BF6E6F"/>
    <w:rsid w:val="00C00BB2"/>
    <w:rsid w:val="00C01481"/>
    <w:rsid w:val="00C01FC2"/>
    <w:rsid w:val="00C02431"/>
    <w:rsid w:val="00C02473"/>
    <w:rsid w:val="00C03523"/>
    <w:rsid w:val="00C036E8"/>
    <w:rsid w:val="00C037AA"/>
    <w:rsid w:val="00C0436D"/>
    <w:rsid w:val="00C04EA5"/>
    <w:rsid w:val="00C05DD1"/>
    <w:rsid w:val="00C05E49"/>
    <w:rsid w:val="00C062A1"/>
    <w:rsid w:val="00C065FB"/>
    <w:rsid w:val="00C0692F"/>
    <w:rsid w:val="00C0699B"/>
    <w:rsid w:val="00C10824"/>
    <w:rsid w:val="00C1199C"/>
    <w:rsid w:val="00C11C94"/>
    <w:rsid w:val="00C127C2"/>
    <w:rsid w:val="00C12C3A"/>
    <w:rsid w:val="00C13217"/>
    <w:rsid w:val="00C13AC2"/>
    <w:rsid w:val="00C140BB"/>
    <w:rsid w:val="00C141C6"/>
    <w:rsid w:val="00C14636"/>
    <w:rsid w:val="00C14762"/>
    <w:rsid w:val="00C14A45"/>
    <w:rsid w:val="00C153D5"/>
    <w:rsid w:val="00C15AFB"/>
    <w:rsid w:val="00C15CF6"/>
    <w:rsid w:val="00C15EFE"/>
    <w:rsid w:val="00C16E58"/>
    <w:rsid w:val="00C238D1"/>
    <w:rsid w:val="00C248B6"/>
    <w:rsid w:val="00C24ED3"/>
    <w:rsid w:val="00C30D6F"/>
    <w:rsid w:val="00C3238A"/>
    <w:rsid w:val="00C33972"/>
    <w:rsid w:val="00C33A64"/>
    <w:rsid w:val="00C35D92"/>
    <w:rsid w:val="00C3672A"/>
    <w:rsid w:val="00C36EDA"/>
    <w:rsid w:val="00C3796C"/>
    <w:rsid w:val="00C40004"/>
    <w:rsid w:val="00C401BD"/>
    <w:rsid w:val="00C403EE"/>
    <w:rsid w:val="00C406BF"/>
    <w:rsid w:val="00C408DB"/>
    <w:rsid w:val="00C40E50"/>
    <w:rsid w:val="00C41BDB"/>
    <w:rsid w:val="00C421D3"/>
    <w:rsid w:val="00C4239F"/>
    <w:rsid w:val="00C4471C"/>
    <w:rsid w:val="00C44F6D"/>
    <w:rsid w:val="00C4603B"/>
    <w:rsid w:val="00C50C0D"/>
    <w:rsid w:val="00C510D3"/>
    <w:rsid w:val="00C51946"/>
    <w:rsid w:val="00C51984"/>
    <w:rsid w:val="00C51A5E"/>
    <w:rsid w:val="00C5281E"/>
    <w:rsid w:val="00C52E84"/>
    <w:rsid w:val="00C53E15"/>
    <w:rsid w:val="00C54164"/>
    <w:rsid w:val="00C54706"/>
    <w:rsid w:val="00C55622"/>
    <w:rsid w:val="00C57143"/>
    <w:rsid w:val="00C60510"/>
    <w:rsid w:val="00C6173A"/>
    <w:rsid w:val="00C619D4"/>
    <w:rsid w:val="00C620E3"/>
    <w:rsid w:val="00C62A95"/>
    <w:rsid w:val="00C62D5C"/>
    <w:rsid w:val="00C633D2"/>
    <w:rsid w:val="00C64386"/>
    <w:rsid w:val="00C64916"/>
    <w:rsid w:val="00C70A6A"/>
    <w:rsid w:val="00C71D16"/>
    <w:rsid w:val="00C727F6"/>
    <w:rsid w:val="00C74A9D"/>
    <w:rsid w:val="00C74C23"/>
    <w:rsid w:val="00C75778"/>
    <w:rsid w:val="00C7640D"/>
    <w:rsid w:val="00C76650"/>
    <w:rsid w:val="00C766A8"/>
    <w:rsid w:val="00C807C4"/>
    <w:rsid w:val="00C80C12"/>
    <w:rsid w:val="00C84253"/>
    <w:rsid w:val="00C84C60"/>
    <w:rsid w:val="00C917A3"/>
    <w:rsid w:val="00C91967"/>
    <w:rsid w:val="00C92694"/>
    <w:rsid w:val="00C932C2"/>
    <w:rsid w:val="00C94524"/>
    <w:rsid w:val="00C96613"/>
    <w:rsid w:val="00CA0150"/>
    <w:rsid w:val="00CA0FAB"/>
    <w:rsid w:val="00CA16D8"/>
    <w:rsid w:val="00CA1DAF"/>
    <w:rsid w:val="00CA1F31"/>
    <w:rsid w:val="00CA24FB"/>
    <w:rsid w:val="00CA3807"/>
    <w:rsid w:val="00CA626B"/>
    <w:rsid w:val="00CA69B8"/>
    <w:rsid w:val="00CA7A62"/>
    <w:rsid w:val="00CB048E"/>
    <w:rsid w:val="00CB08C2"/>
    <w:rsid w:val="00CB0AE0"/>
    <w:rsid w:val="00CB1EA9"/>
    <w:rsid w:val="00CB1F2E"/>
    <w:rsid w:val="00CB2702"/>
    <w:rsid w:val="00CB3A6D"/>
    <w:rsid w:val="00CB491B"/>
    <w:rsid w:val="00CB599B"/>
    <w:rsid w:val="00CB638A"/>
    <w:rsid w:val="00CB63F2"/>
    <w:rsid w:val="00CB6446"/>
    <w:rsid w:val="00CB6E22"/>
    <w:rsid w:val="00CB7525"/>
    <w:rsid w:val="00CB7F95"/>
    <w:rsid w:val="00CC0A7C"/>
    <w:rsid w:val="00CC0C57"/>
    <w:rsid w:val="00CC3E87"/>
    <w:rsid w:val="00CC550C"/>
    <w:rsid w:val="00CC5AAC"/>
    <w:rsid w:val="00CC676A"/>
    <w:rsid w:val="00CC7DD4"/>
    <w:rsid w:val="00CC7F0B"/>
    <w:rsid w:val="00CD114D"/>
    <w:rsid w:val="00CD1684"/>
    <w:rsid w:val="00CD1DEC"/>
    <w:rsid w:val="00CD249F"/>
    <w:rsid w:val="00CD274A"/>
    <w:rsid w:val="00CD335A"/>
    <w:rsid w:val="00CD457C"/>
    <w:rsid w:val="00CD4982"/>
    <w:rsid w:val="00CD4BB2"/>
    <w:rsid w:val="00CD4BD9"/>
    <w:rsid w:val="00CD567C"/>
    <w:rsid w:val="00CE1751"/>
    <w:rsid w:val="00CE1FE9"/>
    <w:rsid w:val="00CE378D"/>
    <w:rsid w:val="00CE4F56"/>
    <w:rsid w:val="00CE55CB"/>
    <w:rsid w:val="00CE61EC"/>
    <w:rsid w:val="00CE7140"/>
    <w:rsid w:val="00CF0EC9"/>
    <w:rsid w:val="00CF1200"/>
    <w:rsid w:val="00CF1924"/>
    <w:rsid w:val="00CF1FD7"/>
    <w:rsid w:val="00CF223D"/>
    <w:rsid w:val="00CF2297"/>
    <w:rsid w:val="00CF246D"/>
    <w:rsid w:val="00CF3B35"/>
    <w:rsid w:val="00CF4D46"/>
    <w:rsid w:val="00CF53B2"/>
    <w:rsid w:val="00CF5DFA"/>
    <w:rsid w:val="00CF7DB0"/>
    <w:rsid w:val="00D00F98"/>
    <w:rsid w:val="00D0198F"/>
    <w:rsid w:val="00D0222D"/>
    <w:rsid w:val="00D024A9"/>
    <w:rsid w:val="00D04499"/>
    <w:rsid w:val="00D04CE1"/>
    <w:rsid w:val="00D05BD6"/>
    <w:rsid w:val="00D0615D"/>
    <w:rsid w:val="00D06AC5"/>
    <w:rsid w:val="00D074DD"/>
    <w:rsid w:val="00D10556"/>
    <w:rsid w:val="00D1095B"/>
    <w:rsid w:val="00D1217E"/>
    <w:rsid w:val="00D130A4"/>
    <w:rsid w:val="00D15497"/>
    <w:rsid w:val="00D15500"/>
    <w:rsid w:val="00D15FEA"/>
    <w:rsid w:val="00D1669E"/>
    <w:rsid w:val="00D17133"/>
    <w:rsid w:val="00D17A3B"/>
    <w:rsid w:val="00D17E85"/>
    <w:rsid w:val="00D2010A"/>
    <w:rsid w:val="00D21103"/>
    <w:rsid w:val="00D213C6"/>
    <w:rsid w:val="00D240AD"/>
    <w:rsid w:val="00D24A68"/>
    <w:rsid w:val="00D24EC0"/>
    <w:rsid w:val="00D26BC9"/>
    <w:rsid w:val="00D30592"/>
    <w:rsid w:val="00D31EEA"/>
    <w:rsid w:val="00D3296C"/>
    <w:rsid w:val="00D33743"/>
    <w:rsid w:val="00D33DF1"/>
    <w:rsid w:val="00D33EB4"/>
    <w:rsid w:val="00D3443C"/>
    <w:rsid w:val="00D34592"/>
    <w:rsid w:val="00D350B7"/>
    <w:rsid w:val="00D3655C"/>
    <w:rsid w:val="00D37F92"/>
    <w:rsid w:val="00D40469"/>
    <w:rsid w:val="00D42D46"/>
    <w:rsid w:val="00D4467C"/>
    <w:rsid w:val="00D45A5F"/>
    <w:rsid w:val="00D46714"/>
    <w:rsid w:val="00D4740E"/>
    <w:rsid w:val="00D477B4"/>
    <w:rsid w:val="00D501C2"/>
    <w:rsid w:val="00D513DF"/>
    <w:rsid w:val="00D54927"/>
    <w:rsid w:val="00D55302"/>
    <w:rsid w:val="00D5592C"/>
    <w:rsid w:val="00D575A3"/>
    <w:rsid w:val="00D60067"/>
    <w:rsid w:val="00D607C0"/>
    <w:rsid w:val="00D6125B"/>
    <w:rsid w:val="00D61444"/>
    <w:rsid w:val="00D62E15"/>
    <w:rsid w:val="00D6343F"/>
    <w:rsid w:val="00D71D5C"/>
    <w:rsid w:val="00D7205C"/>
    <w:rsid w:val="00D73FDD"/>
    <w:rsid w:val="00D7490A"/>
    <w:rsid w:val="00D763D5"/>
    <w:rsid w:val="00D77788"/>
    <w:rsid w:val="00D814FE"/>
    <w:rsid w:val="00D82305"/>
    <w:rsid w:val="00D843E0"/>
    <w:rsid w:val="00D847DC"/>
    <w:rsid w:val="00D84B28"/>
    <w:rsid w:val="00D84EFC"/>
    <w:rsid w:val="00D855A3"/>
    <w:rsid w:val="00D85B3D"/>
    <w:rsid w:val="00D85FDA"/>
    <w:rsid w:val="00D90255"/>
    <w:rsid w:val="00D91D79"/>
    <w:rsid w:val="00D92540"/>
    <w:rsid w:val="00D959D6"/>
    <w:rsid w:val="00D95C11"/>
    <w:rsid w:val="00D96092"/>
    <w:rsid w:val="00D96C37"/>
    <w:rsid w:val="00D96E21"/>
    <w:rsid w:val="00DA0195"/>
    <w:rsid w:val="00DA14E1"/>
    <w:rsid w:val="00DA1E83"/>
    <w:rsid w:val="00DA280E"/>
    <w:rsid w:val="00DA2A00"/>
    <w:rsid w:val="00DA31F5"/>
    <w:rsid w:val="00DA3BEF"/>
    <w:rsid w:val="00DA61A6"/>
    <w:rsid w:val="00DB0DE0"/>
    <w:rsid w:val="00DB1A4D"/>
    <w:rsid w:val="00DB2414"/>
    <w:rsid w:val="00DB449F"/>
    <w:rsid w:val="00DB4D06"/>
    <w:rsid w:val="00DB5642"/>
    <w:rsid w:val="00DB6575"/>
    <w:rsid w:val="00DB6FA8"/>
    <w:rsid w:val="00DB72AC"/>
    <w:rsid w:val="00DB74DA"/>
    <w:rsid w:val="00DB7B58"/>
    <w:rsid w:val="00DC0192"/>
    <w:rsid w:val="00DC10CE"/>
    <w:rsid w:val="00DC1221"/>
    <w:rsid w:val="00DC25E9"/>
    <w:rsid w:val="00DC30D2"/>
    <w:rsid w:val="00DC3157"/>
    <w:rsid w:val="00DC4591"/>
    <w:rsid w:val="00DC45DF"/>
    <w:rsid w:val="00DC462B"/>
    <w:rsid w:val="00DC5992"/>
    <w:rsid w:val="00DC653F"/>
    <w:rsid w:val="00DD1720"/>
    <w:rsid w:val="00DD1AFA"/>
    <w:rsid w:val="00DD1F65"/>
    <w:rsid w:val="00DD20BF"/>
    <w:rsid w:val="00DD22F2"/>
    <w:rsid w:val="00DD2F49"/>
    <w:rsid w:val="00DD3A5D"/>
    <w:rsid w:val="00DD3E27"/>
    <w:rsid w:val="00DD400B"/>
    <w:rsid w:val="00DD43A6"/>
    <w:rsid w:val="00DD579A"/>
    <w:rsid w:val="00DD5E6F"/>
    <w:rsid w:val="00DD5F20"/>
    <w:rsid w:val="00DE10EB"/>
    <w:rsid w:val="00DE13BF"/>
    <w:rsid w:val="00DE1A2D"/>
    <w:rsid w:val="00DE2559"/>
    <w:rsid w:val="00DE48CD"/>
    <w:rsid w:val="00DE5361"/>
    <w:rsid w:val="00DE5868"/>
    <w:rsid w:val="00DF0B1B"/>
    <w:rsid w:val="00DF0DDB"/>
    <w:rsid w:val="00DF0F41"/>
    <w:rsid w:val="00DF1C59"/>
    <w:rsid w:val="00DF50C0"/>
    <w:rsid w:val="00DF5FB7"/>
    <w:rsid w:val="00DF73E7"/>
    <w:rsid w:val="00E00F3E"/>
    <w:rsid w:val="00E0155A"/>
    <w:rsid w:val="00E01A3D"/>
    <w:rsid w:val="00E02B6E"/>
    <w:rsid w:val="00E04C7A"/>
    <w:rsid w:val="00E06200"/>
    <w:rsid w:val="00E069DA"/>
    <w:rsid w:val="00E06D18"/>
    <w:rsid w:val="00E06F41"/>
    <w:rsid w:val="00E105D8"/>
    <w:rsid w:val="00E10908"/>
    <w:rsid w:val="00E130B3"/>
    <w:rsid w:val="00E13400"/>
    <w:rsid w:val="00E13C1A"/>
    <w:rsid w:val="00E14B6B"/>
    <w:rsid w:val="00E15845"/>
    <w:rsid w:val="00E17754"/>
    <w:rsid w:val="00E1775B"/>
    <w:rsid w:val="00E200CB"/>
    <w:rsid w:val="00E201D1"/>
    <w:rsid w:val="00E20CE7"/>
    <w:rsid w:val="00E212FD"/>
    <w:rsid w:val="00E22116"/>
    <w:rsid w:val="00E222DC"/>
    <w:rsid w:val="00E23974"/>
    <w:rsid w:val="00E24CA2"/>
    <w:rsid w:val="00E258FB"/>
    <w:rsid w:val="00E3033F"/>
    <w:rsid w:val="00E30B46"/>
    <w:rsid w:val="00E3107E"/>
    <w:rsid w:val="00E31737"/>
    <w:rsid w:val="00E32D96"/>
    <w:rsid w:val="00E3383C"/>
    <w:rsid w:val="00E349E1"/>
    <w:rsid w:val="00E35D78"/>
    <w:rsid w:val="00E35FFE"/>
    <w:rsid w:val="00E374A5"/>
    <w:rsid w:val="00E37AB7"/>
    <w:rsid w:val="00E41E71"/>
    <w:rsid w:val="00E44773"/>
    <w:rsid w:val="00E447BD"/>
    <w:rsid w:val="00E44C7A"/>
    <w:rsid w:val="00E46896"/>
    <w:rsid w:val="00E47557"/>
    <w:rsid w:val="00E47832"/>
    <w:rsid w:val="00E478B7"/>
    <w:rsid w:val="00E503F3"/>
    <w:rsid w:val="00E50619"/>
    <w:rsid w:val="00E513B8"/>
    <w:rsid w:val="00E51C7F"/>
    <w:rsid w:val="00E51CE3"/>
    <w:rsid w:val="00E51D60"/>
    <w:rsid w:val="00E51EF0"/>
    <w:rsid w:val="00E54DB4"/>
    <w:rsid w:val="00E54E87"/>
    <w:rsid w:val="00E553A3"/>
    <w:rsid w:val="00E5674E"/>
    <w:rsid w:val="00E57FE7"/>
    <w:rsid w:val="00E601A1"/>
    <w:rsid w:val="00E60FAF"/>
    <w:rsid w:val="00E6132D"/>
    <w:rsid w:val="00E61987"/>
    <w:rsid w:val="00E61B14"/>
    <w:rsid w:val="00E629A3"/>
    <w:rsid w:val="00E62DEC"/>
    <w:rsid w:val="00E64B1C"/>
    <w:rsid w:val="00E65299"/>
    <w:rsid w:val="00E65BC0"/>
    <w:rsid w:val="00E65DDC"/>
    <w:rsid w:val="00E67E36"/>
    <w:rsid w:val="00E701C8"/>
    <w:rsid w:val="00E70C83"/>
    <w:rsid w:val="00E71173"/>
    <w:rsid w:val="00E71FD2"/>
    <w:rsid w:val="00E736E8"/>
    <w:rsid w:val="00E7621E"/>
    <w:rsid w:val="00E765A3"/>
    <w:rsid w:val="00E76DBB"/>
    <w:rsid w:val="00E773C6"/>
    <w:rsid w:val="00E82D8B"/>
    <w:rsid w:val="00E846AD"/>
    <w:rsid w:val="00E85E18"/>
    <w:rsid w:val="00E863AA"/>
    <w:rsid w:val="00E868C3"/>
    <w:rsid w:val="00E870AA"/>
    <w:rsid w:val="00E872AE"/>
    <w:rsid w:val="00E87350"/>
    <w:rsid w:val="00E87957"/>
    <w:rsid w:val="00E87A1F"/>
    <w:rsid w:val="00E91266"/>
    <w:rsid w:val="00E91271"/>
    <w:rsid w:val="00E9190C"/>
    <w:rsid w:val="00E91A4F"/>
    <w:rsid w:val="00E91E20"/>
    <w:rsid w:val="00E91EF8"/>
    <w:rsid w:val="00E92AB7"/>
    <w:rsid w:val="00E938C9"/>
    <w:rsid w:val="00E94595"/>
    <w:rsid w:val="00E9536A"/>
    <w:rsid w:val="00E95A2A"/>
    <w:rsid w:val="00E96C32"/>
    <w:rsid w:val="00E97DDD"/>
    <w:rsid w:val="00EA0BDB"/>
    <w:rsid w:val="00EA150B"/>
    <w:rsid w:val="00EA308B"/>
    <w:rsid w:val="00EA318B"/>
    <w:rsid w:val="00EA3D62"/>
    <w:rsid w:val="00EA4BDC"/>
    <w:rsid w:val="00EA4D2C"/>
    <w:rsid w:val="00EA5106"/>
    <w:rsid w:val="00EA6FB9"/>
    <w:rsid w:val="00EA7629"/>
    <w:rsid w:val="00EA7CA2"/>
    <w:rsid w:val="00EA7E4C"/>
    <w:rsid w:val="00EB0600"/>
    <w:rsid w:val="00EB1602"/>
    <w:rsid w:val="00EB1D8B"/>
    <w:rsid w:val="00EB24C2"/>
    <w:rsid w:val="00EB3290"/>
    <w:rsid w:val="00EB511D"/>
    <w:rsid w:val="00EB53AE"/>
    <w:rsid w:val="00EB5AD9"/>
    <w:rsid w:val="00EB6186"/>
    <w:rsid w:val="00EB6940"/>
    <w:rsid w:val="00EB6F36"/>
    <w:rsid w:val="00EC04BC"/>
    <w:rsid w:val="00EC05D9"/>
    <w:rsid w:val="00EC0ECC"/>
    <w:rsid w:val="00EC23FA"/>
    <w:rsid w:val="00EC248D"/>
    <w:rsid w:val="00EC45FF"/>
    <w:rsid w:val="00EC4A4B"/>
    <w:rsid w:val="00EC6504"/>
    <w:rsid w:val="00EC7600"/>
    <w:rsid w:val="00EC7631"/>
    <w:rsid w:val="00EC7CA2"/>
    <w:rsid w:val="00EC7D03"/>
    <w:rsid w:val="00ED06A3"/>
    <w:rsid w:val="00ED07E2"/>
    <w:rsid w:val="00ED1007"/>
    <w:rsid w:val="00ED1C34"/>
    <w:rsid w:val="00ED239B"/>
    <w:rsid w:val="00ED2AC8"/>
    <w:rsid w:val="00ED2B85"/>
    <w:rsid w:val="00ED5BE7"/>
    <w:rsid w:val="00ED66CA"/>
    <w:rsid w:val="00ED77C5"/>
    <w:rsid w:val="00ED77F7"/>
    <w:rsid w:val="00ED7825"/>
    <w:rsid w:val="00EE0543"/>
    <w:rsid w:val="00EE0FF7"/>
    <w:rsid w:val="00EE1814"/>
    <w:rsid w:val="00EE1C90"/>
    <w:rsid w:val="00EE3CB1"/>
    <w:rsid w:val="00EE3DFF"/>
    <w:rsid w:val="00EE4CD2"/>
    <w:rsid w:val="00EE4E19"/>
    <w:rsid w:val="00EE5442"/>
    <w:rsid w:val="00EE5D1C"/>
    <w:rsid w:val="00EE5D92"/>
    <w:rsid w:val="00EE682C"/>
    <w:rsid w:val="00EE68B6"/>
    <w:rsid w:val="00EE7536"/>
    <w:rsid w:val="00EE782F"/>
    <w:rsid w:val="00EE7E9C"/>
    <w:rsid w:val="00EF0559"/>
    <w:rsid w:val="00EF08BD"/>
    <w:rsid w:val="00EF1173"/>
    <w:rsid w:val="00EF187B"/>
    <w:rsid w:val="00EF2062"/>
    <w:rsid w:val="00EF2EFD"/>
    <w:rsid w:val="00EF39E9"/>
    <w:rsid w:val="00EF42C8"/>
    <w:rsid w:val="00EF4C64"/>
    <w:rsid w:val="00EF612E"/>
    <w:rsid w:val="00EF6695"/>
    <w:rsid w:val="00EF7639"/>
    <w:rsid w:val="00F008E6"/>
    <w:rsid w:val="00F012A3"/>
    <w:rsid w:val="00F022B9"/>
    <w:rsid w:val="00F02940"/>
    <w:rsid w:val="00F03F27"/>
    <w:rsid w:val="00F061A2"/>
    <w:rsid w:val="00F065AB"/>
    <w:rsid w:val="00F06B9B"/>
    <w:rsid w:val="00F06C93"/>
    <w:rsid w:val="00F06E7E"/>
    <w:rsid w:val="00F104C7"/>
    <w:rsid w:val="00F10A46"/>
    <w:rsid w:val="00F144F9"/>
    <w:rsid w:val="00F159FA"/>
    <w:rsid w:val="00F17AF4"/>
    <w:rsid w:val="00F17B1F"/>
    <w:rsid w:val="00F201E4"/>
    <w:rsid w:val="00F206A3"/>
    <w:rsid w:val="00F20DD9"/>
    <w:rsid w:val="00F223DB"/>
    <w:rsid w:val="00F23229"/>
    <w:rsid w:val="00F24CFE"/>
    <w:rsid w:val="00F25B0D"/>
    <w:rsid w:val="00F267AF"/>
    <w:rsid w:val="00F26ACE"/>
    <w:rsid w:val="00F274B7"/>
    <w:rsid w:val="00F27F26"/>
    <w:rsid w:val="00F300C4"/>
    <w:rsid w:val="00F30249"/>
    <w:rsid w:val="00F3086C"/>
    <w:rsid w:val="00F30D51"/>
    <w:rsid w:val="00F3212D"/>
    <w:rsid w:val="00F34E54"/>
    <w:rsid w:val="00F35CC7"/>
    <w:rsid w:val="00F35D46"/>
    <w:rsid w:val="00F37C86"/>
    <w:rsid w:val="00F41BFD"/>
    <w:rsid w:val="00F4267F"/>
    <w:rsid w:val="00F4368C"/>
    <w:rsid w:val="00F43801"/>
    <w:rsid w:val="00F46D04"/>
    <w:rsid w:val="00F47272"/>
    <w:rsid w:val="00F502E7"/>
    <w:rsid w:val="00F51434"/>
    <w:rsid w:val="00F5175D"/>
    <w:rsid w:val="00F52BBD"/>
    <w:rsid w:val="00F54214"/>
    <w:rsid w:val="00F5687C"/>
    <w:rsid w:val="00F57462"/>
    <w:rsid w:val="00F57EE2"/>
    <w:rsid w:val="00F61847"/>
    <w:rsid w:val="00F648D8"/>
    <w:rsid w:val="00F64F1F"/>
    <w:rsid w:val="00F667DF"/>
    <w:rsid w:val="00F66DA3"/>
    <w:rsid w:val="00F6710E"/>
    <w:rsid w:val="00F70D58"/>
    <w:rsid w:val="00F729BB"/>
    <w:rsid w:val="00F74215"/>
    <w:rsid w:val="00F770A8"/>
    <w:rsid w:val="00F77194"/>
    <w:rsid w:val="00F773C8"/>
    <w:rsid w:val="00F77DEE"/>
    <w:rsid w:val="00F77E05"/>
    <w:rsid w:val="00F80238"/>
    <w:rsid w:val="00F80B8B"/>
    <w:rsid w:val="00F80FE5"/>
    <w:rsid w:val="00F8259C"/>
    <w:rsid w:val="00F8289C"/>
    <w:rsid w:val="00F82AFE"/>
    <w:rsid w:val="00F8349D"/>
    <w:rsid w:val="00F838E4"/>
    <w:rsid w:val="00F839C3"/>
    <w:rsid w:val="00F839C5"/>
    <w:rsid w:val="00F83FB3"/>
    <w:rsid w:val="00F8472E"/>
    <w:rsid w:val="00F850F1"/>
    <w:rsid w:val="00F86CE1"/>
    <w:rsid w:val="00F86DA4"/>
    <w:rsid w:val="00F86EC9"/>
    <w:rsid w:val="00F875FE"/>
    <w:rsid w:val="00F87E03"/>
    <w:rsid w:val="00F90436"/>
    <w:rsid w:val="00F913F8"/>
    <w:rsid w:val="00F91B8D"/>
    <w:rsid w:val="00F92EA2"/>
    <w:rsid w:val="00F933DA"/>
    <w:rsid w:val="00F94ACC"/>
    <w:rsid w:val="00F957A0"/>
    <w:rsid w:val="00F977CF"/>
    <w:rsid w:val="00F97C79"/>
    <w:rsid w:val="00F97EDE"/>
    <w:rsid w:val="00FA011D"/>
    <w:rsid w:val="00FA0802"/>
    <w:rsid w:val="00FA1FE3"/>
    <w:rsid w:val="00FA299D"/>
    <w:rsid w:val="00FA372C"/>
    <w:rsid w:val="00FA37BB"/>
    <w:rsid w:val="00FA5341"/>
    <w:rsid w:val="00FA5342"/>
    <w:rsid w:val="00FA6E27"/>
    <w:rsid w:val="00FB0A24"/>
    <w:rsid w:val="00FB2ABB"/>
    <w:rsid w:val="00FB37D9"/>
    <w:rsid w:val="00FB4197"/>
    <w:rsid w:val="00FB5160"/>
    <w:rsid w:val="00FB5713"/>
    <w:rsid w:val="00FB5C53"/>
    <w:rsid w:val="00FB616D"/>
    <w:rsid w:val="00FB6C37"/>
    <w:rsid w:val="00FB7492"/>
    <w:rsid w:val="00FC0DBB"/>
    <w:rsid w:val="00FC17F3"/>
    <w:rsid w:val="00FC3A8F"/>
    <w:rsid w:val="00FC4888"/>
    <w:rsid w:val="00FC4964"/>
    <w:rsid w:val="00FC5B42"/>
    <w:rsid w:val="00FC604B"/>
    <w:rsid w:val="00FC7F1B"/>
    <w:rsid w:val="00FD09E9"/>
    <w:rsid w:val="00FD0DBB"/>
    <w:rsid w:val="00FD0E1E"/>
    <w:rsid w:val="00FD102F"/>
    <w:rsid w:val="00FD266E"/>
    <w:rsid w:val="00FD2874"/>
    <w:rsid w:val="00FD2A30"/>
    <w:rsid w:val="00FD33AD"/>
    <w:rsid w:val="00FD368D"/>
    <w:rsid w:val="00FD5C53"/>
    <w:rsid w:val="00FD65D3"/>
    <w:rsid w:val="00FD6EC8"/>
    <w:rsid w:val="00FD78F1"/>
    <w:rsid w:val="00FD7C32"/>
    <w:rsid w:val="00FE0873"/>
    <w:rsid w:val="00FE0895"/>
    <w:rsid w:val="00FE0BE4"/>
    <w:rsid w:val="00FE1301"/>
    <w:rsid w:val="00FE1BF1"/>
    <w:rsid w:val="00FE2B93"/>
    <w:rsid w:val="00FE43AA"/>
    <w:rsid w:val="00FE5263"/>
    <w:rsid w:val="00FE7A14"/>
    <w:rsid w:val="00FF0270"/>
    <w:rsid w:val="00FF0B39"/>
    <w:rsid w:val="00FF2840"/>
    <w:rsid w:val="00FF3AA0"/>
    <w:rsid w:val="00FF4E38"/>
    <w:rsid w:val="00FF6B7D"/>
    <w:rsid w:val="00FF6F1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EC7807"/>
  <w15:chartTrackingRefBased/>
  <w15:docId w15:val="{72748456-0C1B-4E15-9553-DB8995F0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A7"/>
    <w:rPr>
      <w:rFonts w:ascii="Arial" w:hAnsi="Arial"/>
      <w:sz w:val="24"/>
    </w:rPr>
  </w:style>
  <w:style w:type="paragraph" w:styleId="Heading1">
    <w:name w:val="heading 1"/>
    <w:basedOn w:val="Normal"/>
    <w:next w:val="Normal"/>
    <w:qFormat/>
    <w:rsid w:val="00117C98"/>
    <w:pPr>
      <w:keepNext/>
      <w:tabs>
        <w:tab w:val="left" w:pos="540"/>
        <w:tab w:val="left" w:pos="1440"/>
      </w:tabs>
      <w:outlineLvl w:val="0"/>
    </w:pPr>
    <w:rPr>
      <w:b/>
      <w:sz w:val="28"/>
      <w:u w:val="single"/>
    </w:rPr>
  </w:style>
  <w:style w:type="paragraph" w:styleId="Heading2">
    <w:name w:val="heading 2"/>
    <w:basedOn w:val="Normal"/>
    <w:next w:val="Normal"/>
    <w:link w:val="Heading2Char"/>
    <w:qFormat/>
    <w:rsid w:val="00AA6F91"/>
    <w:pPr>
      <w:keepNext/>
      <w:outlineLvl w:val="1"/>
    </w:pPr>
    <w:rPr>
      <w:b/>
      <w:iCs/>
    </w:rPr>
  </w:style>
  <w:style w:type="paragraph" w:styleId="Heading3">
    <w:name w:val="heading 3"/>
    <w:basedOn w:val="Normal"/>
    <w:next w:val="Normal"/>
    <w:link w:val="Heading3Char"/>
    <w:qFormat/>
    <w:rsid w:val="00AA6F91"/>
    <w:pPr>
      <w:keepNext/>
      <w:widowControl w:val="0"/>
      <w:ind w:left="720"/>
      <w:jc w:val="both"/>
      <w:outlineLvl w:val="2"/>
    </w:pPr>
    <w:rPr>
      <w:rFonts w:cs="Arial"/>
      <w:b/>
      <w:bCs/>
      <w:u w:val="single"/>
    </w:rPr>
  </w:style>
  <w:style w:type="paragraph" w:styleId="Heading4">
    <w:name w:val="heading 4"/>
    <w:basedOn w:val="Normal"/>
    <w:next w:val="Normal"/>
    <w:qFormat/>
    <w:rsid w:val="0077581B"/>
    <w:pPr>
      <w:ind w:left="720"/>
      <w:jc w:val="both"/>
      <w:outlineLvl w:val="3"/>
    </w:pPr>
    <w:rPr>
      <w:rFonts w:cs="Arial"/>
      <w:i/>
    </w:rPr>
  </w:style>
  <w:style w:type="paragraph" w:styleId="Heading5">
    <w:name w:val="heading 5"/>
    <w:basedOn w:val="Normal"/>
    <w:next w:val="Normal"/>
    <w:qFormat/>
    <w:pPr>
      <w:keepNext/>
      <w:widowControl w:val="0"/>
      <w:ind w:left="720" w:hanging="720"/>
      <w:jc w:val="both"/>
      <w:outlineLvl w:val="4"/>
    </w:pPr>
  </w:style>
  <w:style w:type="paragraph" w:styleId="Heading6">
    <w:name w:val="heading 6"/>
    <w:basedOn w:val="Normal"/>
    <w:next w:val="Normal"/>
    <w:qFormat/>
    <w:pPr>
      <w:keepNext/>
      <w:tabs>
        <w:tab w:val="left" w:pos="1440"/>
      </w:tabs>
      <w:outlineLvl w:val="5"/>
    </w:pPr>
    <w:rPr>
      <w:b/>
      <w:i/>
    </w:rPr>
  </w:style>
  <w:style w:type="paragraph" w:styleId="Heading7">
    <w:name w:val="heading 7"/>
    <w:basedOn w:val="Normal"/>
    <w:next w:val="Normal"/>
    <w:qFormat/>
    <w:pPr>
      <w:keepNext/>
      <w:tabs>
        <w:tab w:val="left" w:pos="1440"/>
      </w:tabs>
      <w:outlineLvl w:val="6"/>
    </w:pPr>
    <w:rPr>
      <w:rFonts w:cs="Arial"/>
      <w:b/>
      <w:iCs/>
    </w:rPr>
  </w:style>
  <w:style w:type="paragraph" w:styleId="Heading8">
    <w:name w:val="heading 8"/>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7"/>
    </w:pPr>
    <w:rPr>
      <w:rFonts w:ascii="Times New Roman" w:hAnsi="Times New Roman"/>
      <w:b/>
    </w:rPr>
  </w:style>
  <w:style w:type="paragraph" w:styleId="Heading9">
    <w:name w:val="heading 9"/>
    <w:basedOn w:val="Normal"/>
    <w:next w:val="Normal"/>
    <w:qFormat/>
    <w:pPr>
      <w:keepNext/>
      <w:jc w:val="center"/>
      <w:outlineLvl w:val="8"/>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s>
      <w:suppressAutoHyphens/>
      <w:jc w:val="both"/>
    </w:pPr>
    <w:rPr>
      <w:spacing w:val="-2"/>
    </w:rPr>
  </w:style>
  <w:style w:type="paragraph" w:styleId="BodyTextIndent">
    <w:name w:val="Body Text Indent"/>
    <w:basedOn w:val="Normal"/>
    <w:pPr>
      <w:widowControl w:val="0"/>
      <w:ind w:left="450" w:hanging="450"/>
      <w:jc w:val="both"/>
    </w:pPr>
  </w:style>
  <w:style w:type="paragraph" w:styleId="BodyTextIndent2">
    <w:name w:val="Body Text Indent 2"/>
    <w:basedOn w:val="Normal"/>
    <w:pPr>
      <w:tabs>
        <w:tab w:val="left" w:pos="450"/>
        <w:tab w:val="left" w:pos="1350"/>
        <w:tab w:val="left" w:pos="1440"/>
      </w:tabs>
      <w:ind w:left="450" w:hanging="450"/>
    </w:pPr>
  </w:style>
  <w:style w:type="paragraph" w:styleId="BodyTextIndent3">
    <w:name w:val="Body Text Indent 3"/>
    <w:basedOn w:val="Normal"/>
    <w:pPr>
      <w:tabs>
        <w:tab w:val="left" w:pos="540"/>
        <w:tab w:val="left" w:pos="1350"/>
        <w:tab w:val="left" w:pos="1890"/>
      </w:tabs>
      <w:ind w:left="360" w:hanging="360"/>
    </w:pPr>
  </w:style>
  <w:style w:type="paragraph" w:styleId="BodyText2">
    <w:name w:val="Body Text 2"/>
    <w:basedOn w:val="Normal"/>
    <w:pPr>
      <w:tabs>
        <w:tab w:val="left" w:pos="0"/>
        <w:tab w:val="left" w:pos="1350"/>
        <w:tab w:val="left" w:pos="1440"/>
      </w:tabs>
    </w:pPr>
  </w:style>
  <w:style w:type="paragraph" w:styleId="BodyText3">
    <w:name w:val="Body Text 3"/>
    <w:basedOn w:val="Normal"/>
    <w:pPr>
      <w:tabs>
        <w:tab w:val="left" w:pos="0"/>
        <w:tab w:val="left" w:pos="1350"/>
        <w:tab w:val="left" w:pos="1440"/>
      </w:tabs>
      <w:jc w:val="both"/>
    </w:pPr>
    <w:rPr>
      <w:rFonts w:cs="Arial"/>
      <w:sz w:val="22"/>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napToGrid w:val="0"/>
    </w:rPr>
  </w:style>
  <w:style w:type="paragraph" w:styleId="List2">
    <w:name w:val="List 2"/>
    <w:basedOn w:val="Normal"/>
    <w:pPr>
      <w:ind w:left="720" w:hanging="360"/>
    </w:pPr>
    <w:rPr>
      <w:rFonts w:ascii="Times" w:hAnsi="Times"/>
    </w:rPr>
  </w:style>
  <w:style w:type="paragraph" w:styleId="List5">
    <w:name w:val="List 5"/>
    <w:basedOn w:val="Normal"/>
    <w:pPr>
      <w:ind w:left="1800" w:hanging="360"/>
    </w:pPr>
    <w:rPr>
      <w:rFonts w:ascii="Times" w:hAnsi="Time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aliases w:val="Normal (Web) Char1,Normal (Web) Char2 Char,Normal (Web) Char1 Char Char,Normal (Web) Char2,Normal (Web) Char1 Char"/>
    <w:basedOn w:val="Normal"/>
    <w:pPr>
      <w:spacing w:before="100" w:beforeAutospacing="1" w:after="100" w:afterAutospacing="1"/>
    </w:pPr>
    <w:rPr>
      <w:rFonts w:ascii="Times New Roman" w:hAnsi="Times New Roman"/>
      <w:szCs w:val="24"/>
    </w:rPr>
  </w:style>
  <w:style w:type="character" w:styleId="FootnoteReference">
    <w:name w:val="footnote reference"/>
    <w:basedOn w:val="DefaultParagraphFont"/>
    <w:semiHidden/>
  </w:style>
  <w:style w:type="paragraph" w:styleId="Caption">
    <w:name w:val="caption"/>
    <w:basedOn w:val="Normal"/>
    <w:next w:val="Normal"/>
    <w:qFormat/>
    <w:pPr>
      <w:jc w:val="center"/>
    </w:pPr>
    <w:rPr>
      <w:rFonts w:ascii="Aldine721 BT" w:hAnsi="Aldine721 BT"/>
      <w:b/>
      <w:iCs/>
      <w:sz w:val="44"/>
    </w:rPr>
  </w:style>
  <w:style w:type="paragraph" w:customStyle="1" w:styleId="Paragraph">
    <w:name w:val="Paragraph"/>
    <w:pPr>
      <w:spacing w:after="140" w:line="260" w:lineRule="exact"/>
      <w:ind w:left="2880"/>
    </w:pPr>
    <w:rPr>
      <w:rFonts w:ascii="Garamond" w:hAnsi="Garamond"/>
      <w:color w:val="000000"/>
      <w:sz w:val="22"/>
    </w:rPr>
  </w:style>
  <w:style w:type="paragraph" w:styleId="BalloonText">
    <w:name w:val="Balloon Text"/>
    <w:basedOn w:val="Normal"/>
    <w:semiHidden/>
    <w:rsid w:val="005C6F54"/>
    <w:rPr>
      <w:rFonts w:ascii="Tahoma" w:hAnsi="Tahoma" w:cs="Tahoma"/>
      <w:sz w:val="16"/>
      <w:szCs w:val="16"/>
    </w:rPr>
  </w:style>
  <w:style w:type="table" w:styleId="TableGrid">
    <w:name w:val="Table Grid"/>
    <w:basedOn w:val="TableNormal"/>
    <w:rsid w:val="00A775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C6504"/>
    <w:rPr>
      <w:b/>
      <w:bCs/>
    </w:rPr>
  </w:style>
  <w:style w:type="paragraph" w:styleId="ListParagraph">
    <w:name w:val="List Paragraph"/>
    <w:basedOn w:val="Normal"/>
    <w:uiPriority w:val="34"/>
    <w:qFormat/>
    <w:rsid w:val="00D33743"/>
    <w:pPr>
      <w:ind w:left="720"/>
    </w:pPr>
  </w:style>
  <w:style w:type="character" w:customStyle="1" w:styleId="FooterChar">
    <w:name w:val="Footer Char"/>
    <w:basedOn w:val="DefaultParagraphFont"/>
    <w:link w:val="Footer"/>
    <w:rsid w:val="00CF1924"/>
  </w:style>
  <w:style w:type="paragraph" w:styleId="TOCHeading">
    <w:name w:val="TOC Heading"/>
    <w:basedOn w:val="Heading1"/>
    <w:next w:val="Normal"/>
    <w:uiPriority w:val="39"/>
    <w:unhideWhenUsed/>
    <w:qFormat/>
    <w:rsid w:val="00CF1924"/>
    <w:pPr>
      <w:keepLines/>
      <w:tabs>
        <w:tab w:val="clear" w:pos="540"/>
        <w:tab w:val="clear" w:pos="1440"/>
      </w:tabs>
      <w:spacing w:before="480" w:line="276" w:lineRule="auto"/>
      <w:outlineLvl w:val="9"/>
    </w:pPr>
    <w:rPr>
      <w:rFonts w:ascii="Cambria" w:hAnsi="Cambria"/>
      <w:b w:val="0"/>
      <w:bCs/>
      <w:color w:val="365F91"/>
      <w:szCs w:val="28"/>
    </w:rPr>
  </w:style>
  <w:style w:type="paragraph" w:styleId="TOC2">
    <w:name w:val="toc 2"/>
    <w:basedOn w:val="Normal"/>
    <w:next w:val="Normal"/>
    <w:autoRedefine/>
    <w:uiPriority w:val="39"/>
    <w:unhideWhenUsed/>
    <w:rsid w:val="000559D1"/>
    <w:pPr>
      <w:tabs>
        <w:tab w:val="left" w:pos="600"/>
        <w:tab w:val="right" w:pos="9360"/>
      </w:tabs>
      <w:spacing w:before="100" w:line="276" w:lineRule="auto"/>
    </w:pPr>
    <w:rPr>
      <w:bCs/>
      <w:sz w:val="22"/>
    </w:rPr>
  </w:style>
  <w:style w:type="character" w:styleId="LineNumber">
    <w:name w:val="line number"/>
    <w:basedOn w:val="DefaultParagraphFont"/>
    <w:uiPriority w:val="99"/>
    <w:semiHidden/>
    <w:unhideWhenUsed/>
    <w:rsid w:val="00B506BE"/>
  </w:style>
  <w:style w:type="paragraph" w:styleId="TOC1">
    <w:name w:val="toc 1"/>
    <w:basedOn w:val="Normal"/>
    <w:next w:val="Normal"/>
    <w:autoRedefine/>
    <w:uiPriority w:val="39"/>
    <w:unhideWhenUsed/>
    <w:rsid w:val="00EE3DFF"/>
    <w:pPr>
      <w:tabs>
        <w:tab w:val="right" w:pos="9350"/>
      </w:tabs>
      <w:spacing w:before="360"/>
    </w:pPr>
    <w:rPr>
      <w:b/>
      <w:bCs/>
      <w:caps/>
      <w:sz w:val="22"/>
      <w:szCs w:val="24"/>
    </w:rPr>
  </w:style>
  <w:style w:type="paragraph" w:customStyle="1" w:styleId="Quick1">
    <w:name w:val="Quick 1."/>
    <w:basedOn w:val="Normal"/>
    <w:rsid w:val="008A196F"/>
    <w:pPr>
      <w:widowControl w:val="0"/>
      <w:numPr>
        <w:numId w:val="28"/>
      </w:numPr>
      <w:autoSpaceDE w:val="0"/>
      <w:autoSpaceDN w:val="0"/>
      <w:adjustRightInd w:val="0"/>
      <w:ind w:left="720" w:hanging="720"/>
    </w:pPr>
    <w:rPr>
      <w:rFonts w:ascii="Times New Roman" w:hAnsi="Times New Roman"/>
      <w:szCs w:val="24"/>
    </w:rPr>
  </w:style>
  <w:style w:type="paragraph" w:styleId="TOC3">
    <w:name w:val="toc 3"/>
    <w:basedOn w:val="Normal"/>
    <w:next w:val="Normal"/>
    <w:autoRedefine/>
    <w:uiPriority w:val="39"/>
    <w:unhideWhenUsed/>
    <w:rsid w:val="00FB5160"/>
    <w:pPr>
      <w:ind w:left="200"/>
    </w:pPr>
    <w:rPr>
      <w:sz w:val="22"/>
    </w:rPr>
  </w:style>
  <w:style w:type="paragraph" w:styleId="TOC4">
    <w:name w:val="toc 4"/>
    <w:basedOn w:val="Normal"/>
    <w:next w:val="Normal"/>
    <w:autoRedefine/>
    <w:uiPriority w:val="39"/>
    <w:unhideWhenUsed/>
    <w:rsid w:val="00FB5160"/>
    <w:pPr>
      <w:ind w:left="400"/>
    </w:pPr>
    <w:rPr>
      <w:sz w:val="22"/>
    </w:rPr>
  </w:style>
  <w:style w:type="paragraph" w:styleId="TOC5">
    <w:name w:val="toc 5"/>
    <w:basedOn w:val="Normal"/>
    <w:next w:val="Normal"/>
    <w:autoRedefine/>
    <w:uiPriority w:val="39"/>
    <w:unhideWhenUsed/>
    <w:rsid w:val="00117C98"/>
    <w:pPr>
      <w:ind w:left="600"/>
    </w:pPr>
    <w:rPr>
      <w:rFonts w:ascii="Calibri" w:hAnsi="Calibri"/>
    </w:rPr>
  </w:style>
  <w:style w:type="paragraph" w:styleId="TOC6">
    <w:name w:val="toc 6"/>
    <w:basedOn w:val="Normal"/>
    <w:next w:val="Normal"/>
    <w:autoRedefine/>
    <w:uiPriority w:val="39"/>
    <w:unhideWhenUsed/>
    <w:rsid w:val="00117C98"/>
    <w:pPr>
      <w:ind w:left="800"/>
    </w:pPr>
    <w:rPr>
      <w:rFonts w:ascii="Calibri" w:hAnsi="Calibri"/>
    </w:rPr>
  </w:style>
  <w:style w:type="paragraph" w:styleId="TOC7">
    <w:name w:val="toc 7"/>
    <w:basedOn w:val="Normal"/>
    <w:next w:val="Normal"/>
    <w:autoRedefine/>
    <w:uiPriority w:val="39"/>
    <w:unhideWhenUsed/>
    <w:rsid w:val="00117C98"/>
    <w:pPr>
      <w:ind w:left="1000"/>
    </w:pPr>
    <w:rPr>
      <w:rFonts w:ascii="Calibri" w:hAnsi="Calibri"/>
    </w:rPr>
  </w:style>
  <w:style w:type="paragraph" w:styleId="TOC8">
    <w:name w:val="toc 8"/>
    <w:basedOn w:val="Normal"/>
    <w:next w:val="Normal"/>
    <w:autoRedefine/>
    <w:uiPriority w:val="39"/>
    <w:unhideWhenUsed/>
    <w:rsid w:val="00117C98"/>
    <w:pPr>
      <w:ind w:left="1200"/>
    </w:pPr>
    <w:rPr>
      <w:rFonts w:ascii="Calibri" w:hAnsi="Calibri"/>
    </w:rPr>
  </w:style>
  <w:style w:type="paragraph" w:styleId="TOC9">
    <w:name w:val="toc 9"/>
    <w:basedOn w:val="Normal"/>
    <w:next w:val="Normal"/>
    <w:autoRedefine/>
    <w:uiPriority w:val="39"/>
    <w:unhideWhenUsed/>
    <w:rsid w:val="00117C98"/>
    <w:pPr>
      <w:ind w:left="1400"/>
    </w:pPr>
    <w:rPr>
      <w:rFonts w:ascii="Calibri" w:hAnsi="Calibri"/>
    </w:rPr>
  </w:style>
  <w:style w:type="character" w:customStyle="1" w:styleId="HeaderChar">
    <w:name w:val="Header Char"/>
    <w:link w:val="Header"/>
    <w:uiPriority w:val="99"/>
    <w:locked/>
    <w:rsid w:val="0077585B"/>
  </w:style>
  <w:style w:type="character" w:styleId="CommentReference">
    <w:name w:val="annotation reference"/>
    <w:uiPriority w:val="99"/>
    <w:semiHidden/>
    <w:unhideWhenUsed/>
    <w:rsid w:val="007C17A7"/>
    <w:rPr>
      <w:sz w:val="16"/>
      <w:szCs w:val="16"/>
    </w:rPr>
  </w:style>
  <w:style w:type="paragraph" w:styleId="CommentText">
    <w:name w:val="annotation text"/>
    <w:basedOn w:val="Normal"/>
    <w:link w:val="CommentTextChar"/>
    <w:uiPriority w:val="99"/>
    <w:unhideWhenUsed/>
    <w:rsid w:val="007C17A7"/>
    <w:rPr>
      <w:sz w:val="20"/>
    </w:rPr>
  </w:style>
  <w:style w:type="character" w:customStyle="1" w:styleId="CommentTextChar">
    <w:name w:val="Comment Text Char"/>
    <w:link w:val="CommentText"/>
    <w:uiPriority w:val="99"/>
    <w:rsid w:val="007C17A7"/>
    <w:rPr>
      <w:rFonts w:ascii="Arial" w:hAnsi="Arial"/>
    </w:rPr>
  </w:style>
  <w:style w:type="paragraph" w:styleId="CommentSubject">
    <w:name w:val="annotation subject"/>
    <w:basedOn w:val="CommentText"/>
    <w:next w:val="CommentText"/>
    <w:link w:val="CommentSubjectChar"/>
    <w:uiPriority w:val="99"/>
    <w:semiHidden/>
    <w:unhideWhenUsed/>
    <w:rsid w:val="007C17A7"/>
    <w:rPr>
      <w:b/>
      <w:bCs/>
    </w:rPr>
  </w:style>
  <w:style w:type="character" w:customStyle="1" w:styleId="CommentSubjectChar">
    <w:name w:val="Comment Subject Char"/>
    <w:link w:val="CommentSubject"/>
    <w:uiPriority w:val="99"/>
    <w:semiHidden/>
    <w:rsid w:val="007C17A7"/>
    <w:rPr>
      <w:rFonts w:ascii="Arial" w:hAnsi="Arial"/>
      <w:b/>
      <w:bCs/>
    </w:rPr>
  </w:style>
  <w:style w:type="character" w:styleId="UnresolvedMention">
    <w:name w:val="Unresolved Mention"/>
    <w:uiPriority w:val="99"/>
    <w:semiHidden/>
    <w:unhideWhenUsed/>
    <w:rsid w:val="009538DD"/>
    <w:rPr>
      <w:color w:val="605E5C"/>
      <w:shd w:val="clear" w:color="auto" w:fill="E1DFDD"/>
    </w:rPr>
  </w:style>
  <w:style w:type="paragraph" w:styleId="Revision">
    <w:name w:val="Revision"/>
    <w:hidden/>
    <w:uiPriority w:val="99"/>
    <w:semiHidden/>
    <w:rsid w:val="00EB0600"/>
    <w:rPr>
      <w:rFonts w:ascii="Arial" w:hAnsi="Arial"/>
      <w:sz w:val="24"/>
    </w:rPr>
  </w:style>
  <w:style w:type="character" w:customStyle="1" w:styleId="fontstyle01">
    <w:name w:val="fontstyle01"/>
    <w:rsid w:val="006946B0"/>
    <w:rPr>
      <w:rFonts w:ascii="Calibri" w:hAnsi="Calibri" w:cs="Calibri" w:hint="default"/>
      <w:b w:val="0"/>
      <w:bCs w:val="0"/>
      <w:i w:val="0"/>
      <w:iCs w:val="0"/>
      <w:color w:val="000000"/>
      <w:sz w:val="24"/>
      <w:szCs w:val="24"/>
    </w:rPr>
  </w:style>
  <w:style w:type="character" w:customStyle="1" w:styleId="fontstyle21">
    <w:name w:val="fontstyle21"/>
    <w:rsid w:val="006946B0"/>
    <w:rPr>
      <w:rFonts w:ascii="Calibri-Bold" w:hAnsi="Calibri-Bold" w:hint="default"/>
      <w:b/>
      <w:bCs/>
      <w:i w:val="0"/>
      <w:iCs w:val="0"/>
      <w:color w:val="000000"/>
      <w:sz w:val="24"/>
      <w:szCs w:val="24"/>
    </w:rPr>
  </w:style>
  <w:style w:type="character" w:customStyle="1" w:styleId="Heading2Char">
    <w:name w:val="Heading 2 Char"/>
    <w:basedOn w:val="DefaultParagraphFont"/>
    <w:link w:val="Heading2"/>
    <w:rsid w:val="00342E66"/>
    <w:rPr>
      <w:rFonts w:ascii="Arial" w:hAnsi="Arial"/>
      <w:b/>
      <w:iCs/>
      <w:sz w:val="24"/>
    </w:rPr>
  </w:style>
  <w:style w:type="character" w:customStyle="1" w:styleId="Heading3Char">
    <w:name w:val="Heading 3 Char"/>
    <w:basedOn w:val="DefaultParagraphFont"/>
    <w:link w:val="Heading3"/>
    <w:rsid w:val="00916967"/>
    <w:rPr>
      <w:rFonts w:ascii="Arial" w:hAnsi="Arial" w:cs="Arial"/>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2904">
      <w:bodyDiv w:val="1"/>
      <w:marLeft w:val="0"/>
      <w:marRight w:val="0"/>
      <w:marTop w:val="0"/>
      <w:marBottom w:val="0"/>
      <w:divBdr>
        <w:top w:val="none" w:sz="0" w:space="0" w:color="auto"/>
        <w:left w:val="none" w:sz="0" w:space="0" w:color="auto"/>
        <w:bottom w:val="none" w:sz="0" w:space="0" w:color="auto"/>
        <w:right w:val="none" w:sz="0" w:space="0" w:color="auto"/>
      </w:divBdr>
    </w:div>
    <w:div w:id="505830009">
      <w:bodyDiv w:val="1"/>
      <w:marLeft w:val="0"/>
      <w:marRight w:val="0"/>
      <w:marTop w:val="0"/>
      <w:marBottom w:val="0"/>
      <w:divBdr>
        <w:top w:val="none" w:sz="0" w:space="0" w:color="auto"/>
        <w:left w:val="none" w:sz="0" w:space="0" w:color="auto"/>
        <w:bottom w:val="none" w:sz="0" w:space="0" w:color="auto"/>
        <w:right w:val="none" w:sz="0" w:space="0" w:color="auto"/>
      </w:divBdr>
    </w:div>
    <w:div w:id="1180973598">
      <w:bodyDiv w:val="1"/>
      <w:marLeft w:val="0"/>
      <w:marRight w:val="0"/>
      <w:marTop w:val="0"/>
      <w:marBottom w:val="0"/>
      <w:divBdr>
        <w:top w:val="none" w:sz="0" w:space="0" w:color="auto"/>
        <w:left w:val="none" w:sz="0" w:space="0" w:color="auto"/>
        <w:bottom w:val="none" w:sz="0" w:space="0" w:color="auto"/>
        <w:right w:val="none" w:sz="0" w:space="0" w:color="auto"/>
      </w:divBdr>
    </w:div>
    <w:div w:id="1267735626">
      <w:bodyDiv w:val="1"/>
      <w:marLeft w:val="0"/>
      <w:marRight w:val="0"/>
      <w:marTop w:val="0"/>
      <w:marBottom w:val="0"/>
      <w:divBdr>
        <w:top w:val="none" w:sz="0" w:space="0" w:color="auto"/>
        <w:left w:val="none" w:sz="0" w:space="0" w:color="auto"/>
        <w:bottom w:val="none" w:sz="0" w:space="0" w:color="auto"/>
        <w:right w:val="none" w:sz="0" w:space="0" w:color="auto"/>
      </w:divBdr>
    </w:div>
    <w:div w:id="1591890004">
      <w:bodyDiv w:val="1"/>
      <w:marLeft w:val="0"/>
      <w:marRight w:val="0"/>
      <w:marTop w:val="0"/>
      <w:marBottom w:val="0"/>
      <w:divBdr>
        <w:top w:val="none" w:sz="0" w:space="0" w:color="auto"/>
        <w:left w:val="none" w:sz="0" w:space="0" w:color="auto"/>
        <w:bottom w:val="none" w:sz="0" w:space="0" w:color="auto"/>
        <w:right w:val="none" w:sz="0" w:space="0" w:color="auto"/>
      </w:divBdr>
    </w:div>
    <w:div w:id="20434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aps.orcity.org/Html5Viewer_2_10_0/index.html?viewer=OCWebMaps.OCWebMap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FP_NB%20Generalized%20Scope_%20Reserv%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0CF7-66F9-47B4-B826-5869FCE0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RFP_NB Generalized Scope_ Reserv Template</Template>
  <TotalTime>7</TotalTime>
  <Pages>10</Pages>
  <Words>3080</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City of Newberg</Company>
  <LinksUpToDate>false</LinksUpToDate>
  <CharactersWithSpaces>21149</CharactersWithSpaces>
  <SharedDoc>false</SharedDoc>
  <HLinks>
    <vt:vector size="270" baseType="variant">
      <vt:variant>
        <vt:i4>131121</vt:i4>
      </vt:variant>
      <vt:variant>
        <vt:i4>246</vt:i4>
      </vt:variant>
      <vt:variant>
        <vt:i4>0</vt:i4>
      </vt:variant>
      <vt:variant>
        <vt:i4>5</vt:i4>
      </vt:variant>
      <vt:variant>
        <vt:lpwstr>https://library.municode.com/or/oregon_city/codes/municipal_code?nodeId=TIT17ZO_CH17.40HIOVDI</vt:lpwstr>
      </vt:variant>
      <vt:variant>
        <vt:lpwstr/>
      </vt:variant>
      <vt:variant>
        <vt:i4>7077957</vt:i4>
      </vt:variant>
      <vt:variant>
        <vt:i4>243</vt:i4>
      </vt:variant>
      <vt:variant>
        <vt:i4>0</vt:i4>
      </vt:variant>
      <vt:variant>
        <vt:i4>5</vt:i4>
      </vt:variant>
      <vt:variant>
        <vt:lpwstr>https://library.municode.com/or/oregon_city/codes/municipal_code?nodeId=TIT17ZO_CH17.44EOHA</vt:lpwstr>
      </vt:variant>
      <vt:variant>
        <vt:lpwstr/>
      </vt:variant>
      <vt:variant>
        <vt:i4>7733333</vt:i4>
      </vt:variant>
      <vt:variant>
        <vt:i4>240</vt:i4>
      </vt:variant>
      <vt:variant>
        <vt:i4>0</vt:i4>
      </vt:variant>
      <vt:variant>
        <vt:i4>5</vt:i4>
      </vt:variant>
      <vt:variant>
        <vt:lpwstr>https://library.municode.com/or/oregon_city/codes/municipal_code?nodeId=TIT17ZO_CH17.49NAREOVDI</vt:lpwstr>
      </vt:variant>
      <vt:variant>
        <vt:lpwstr/>
      </vt:variant>
      <vt:variant>
        <vt:i4>6684765</vt:i4>
      </vt:variant>
      <vt:variant>
        <vt:i4>237</vt:i4>
      </vt:variant>
      <vt:variant>
        <vt:i4>0</vt:i4>
      </vt:variant>
      <vt:variant>
        <vt:i4>5</vt:i4>
      </vt:variant>
      <vt:variant>
        <vt:lpwstr>https://library.municode.com/or/oregon_city/codes/municipal_code?nodeId=TIT17ZO_CH17.41TRPRPRREREST</vt:lpwstr>
      </vt:variant>
      <vt:variant>
        <vt:lpwstr/>
      </vt:variant>
      <vt:variant>
        <vt:i4>4522094</vt:i4>
      </vt:variant>
      <vt:variant>
        <vt:i4>234</vt:i4>
      </vt:variant>
      <vt:variant>
        <vt:i4>0</vt:i4>
      </vt:variant>
      <vt:variant>
        <vt:i4>5</vt:i4>
      </vt:variant>
      <vt:variant>
        <vt:lpwstr>https://maps.orcity.org/Html5Viewer_2_10_0/index.html?viewer=OCWebMaps.OCWebMaps</vt:lpwstr>
      </vt:variant>
      <vt:variant>
        <vt:lpwstr/>
      </vt:variant>
      <vt:variant>
        <vt:i4>3342371</vt:i4>
      </vt:variant>
      <vt:variant>
        <vt:i4>231</vt:i4>
      </vt:variant>
      <vt:variant>
        <vt:i4>0</vt:i4>
      </vt:variant>
      <vt:variant>
        <vt:i4>5</vt:i4>
      </vt:variant>
      <vt:variant>
        <vt:lpwstr>https://www.orcity.org/publicworks/2013-transportation-system-plan</vt:lpwstr>
      </vt:variant>
      <vt:variant>
        <vt:lpwstr/>
      </vt:variant>
      <vt:variant>
        <vt:i4>5505107</vt:i4>
      </vt:variant>
      <vt:variant>
        <vt:i4>228</vt:i4>
      </vt:variant>
      <vt:variant>
        <vt:i4>0</vt:i4>
      </vt:variant>
      <vt:variant>
        <vt:i4>5</vt:i4>
      </vt:variant>
      <vt:variant>
        <vt:lpwstr>https://www.orcity.org/publicworks/design-and-construction-standardsdrawings</vt:lpwstr>
      </vt:variant>
      <vt:variant>
        <vt:lpwstr/>
      </vt:variant>
      <vt:variant>
        <vt:i4>2424850</vt:i4>
      </vt:variant>
      <vt:variant>
        <vt:i4>225</vt:i4>
      </vt:variant>
      <vt:variant>
        <vt:i4>0</vt:i4>
      </vt:variant>
      <vt:variant>
        <vt:i4>5</vt:i4>
      </vt:variant>
      <vt:variant>
        <vt:lpwstr>mailto:dwebb@orcity.org</vt:lpwstr>
      </vt:variant>
      <vt:variant>
        <vt:lpwstr/>
      </vt:variant>
      <vt:variant>
        <vt:i4>1245247</vt:i4>
      </vt:variant>
      <vt:variant>
        <vt:i4>218</vt:i4>
      </vt:variant>
      <vt:variant>
        <vt:i4>0</vt:i4>
      </vt:variant>
      <vt:variant>
        <vt:i4>5</vt:i4>
      </vt:variant>
      <vt:variant>
        <vt:lpwstr/>
      </vt:variant>
      <vt:variant>
        <vt:lpwstr>_Toc82768484</vt:lpwstr>
      </vt:variant>
      <vt:variant>
        <vt:i4>1310783</vt:i4>
      </vt:variant>
      <vt:variant>
        <vt:i4>212</vt:i4>
      </vt:variant>
      <vt:variant>
        <vt:i4>0</vt:i4>
      </vt:variant>
      <vt:variant>
        <vt:i4>5</vt:i4>
      </vt:variant>
      <vt:variant>
        <vt:lpwstr/>
      </vt:variant>
      <vt:variant>
        <vt:lpwstr>_Toc82768483</vt:lpwstr>
      </vt:variant>
      <vt:variant>
        <vt:i4>1376319</vt:i4>
      </vt:variant>
      <vt:variant>
        <vt:i4>206</vt:i4>
      </vt:variant>
      <vt:variant>
        <vt:i4>0</vt:i4>
      </vt:variant>
      <vt:variant>
        <vt:i4>5</vt:i4>
      </vt:variant>
      <vt:variant>
        <vt:lpwstr/>
      </vt:variant>
      <vt:variant>
        <vt:lpwstr>_Toc82768482</vt:lpwstr>
      </vt:variant>
      <vt:variant>
        <vt:i4>1441855</vt:i4>
      </vt:variant>
      <vt:variant>
        <vt:i4>200</vt:i4>
      </vt:variant>
      <vt:variant>
        <vt:i4>0</vt:i4>
      </vt:variant>
      <vt:variant>
        <vt:i4>5</vt:i4>
      </vt:variant>
      <vt:variant>
        <vt:lpwstr/>
      </vt:variant>
      <vt:variant>
        <vt:lpwstr>_Toc82768481</vt:lpwstr>
      </vt:variant>
      <vt:variant>
        <vt:i4>1507391</vt:i4>
      </vt:variant>
      <vt:variant>
        <vt:i4>194</vt:i4>
      </vt:variant>
      <vt:variant>
        <vt:i4>0</vt:i4>
      </vt:variant>
      <vt:variant>
        <vt:i4>5</vt:i4>
      </vt:variant>
      <vt:variant>
        <vt:lpwstr/>
      </vt:variant>
      <vt:variant>
        <vt:lpwstr>_Toc82768480</vt:lpwstr>
      </vt:variant>
      <vt:variant>
        <vt:i4>1966128</vt:i4>
      </vt:variant>
      <vt:variant>
        <vt:i4>188</vt:i4>
      </vt:variant>
      <vt:variant>
        <vt:i4>0</vt:i4>
      </vt:variant>
      <vt:variant>
        <vt:i4>5</vt:i4>
      </vt:variant>
      <vt:variant>
        <vt:lpwstr/>
      </vt:variant>
      <vt:variant>
        <vt:lpwstr>_Toc82768479</vt:lpwstr>
      </vt:variant>
      <vt:variant>
        <vt:i4>2031664</vt:i4>
      </vt:variant>
      <vt:variant>
        <vt:i4>182</vt:i4>
      </vt:variant>
      <vt:variant>
        <vt:i4>0</vt:i4>
      </vt:variant>
      <vt:variant>
        <vt:i4>5</vt:i4>
      </vt:variant>
      <vt:variant>
        <vt:lpwstr/>
      </vt:variant>
      <vt:variant>
        <vt:lpwstr>_Toc82768478</vt:lpwstr>
      </vt:variant>
      <vt:variant>
        <vt:i4>1048624</vt:i4>
      </vt:variant>
      <vt:variant>
        <vt:i4>176</vt:i4>
      </vt:variant>
      <vt:variant>
        <vt:i4>0</vt:i4>
      </vt:variant>
      <vt:variant>
        <vt:i4>5</vt:i4>
      </vt:variant>
      <vt:variant>
        <vt:lpwstr/>
      </vt:variant>
      <vt:variant>
        <vt:lpwstr>_Toc82768477</vt:lpwstr>
      </vt:variant>
      <vt:variant>
        <vt:i4>1114160</vt:i4>
      </vt:variant>
      <vt:variant>
        <vt:i4>170</vt:i4>
      </vt:variant>
      <vt:variant>
        <vt:i4>0</vt:i4>
      </vt:variant>
      <vt:variant>
        <vt:i4>5</vt:i4>
      </vt:variant>
      <vt:variant>
        <vt:lpwstr/>
      </vt:variant>
      <vt:variant>
        <vt:lpwstr>_Toc82768476</vt:lpwstr>
      </vt:variant>
      <vt:variant>
        <vt:i4>1179696</vt:i4>
      </vt:variant>
      <vt:variant>
        <vt:i4>164</vt:i4>
      </vt:variant>
      <vt:variant>
        <vt:i4>0</vt:i4>
      </vt:variant>
      <vt:variant>
        <vt:i4>5</vt:i4>
      </vt:variant>
      <vt:variant>
        <vt:lpwstr/>
      </vt:variant>
      <vt:variant>
        <vt:lpwstr>_Toc82768475</vt:lpwstr>
      </vt:variant>
      <vt:variant>
        <vt:i4>1245232</vt:i4>
      </vt:variant>
      <vt:variant>
        <vt:i4>158</vt:i4>
      </vt:variant>
      <vt:variant>
        <vt:i4>0</vt:i4>
      </vt:variant>
      <vt:variant>
        <vt:i4>5</vt:i4>
      </vt:variant>
      <vt:variant>
        <vt:lpwstr/>
      </vt:variant>
      <vt:variant>
        <vt:lpwstr>_Toc82768474</vt:lpwstr>
      </vt:variant>
      <vt:variant>
        <vt:i4>1310768</vt:i4>
      </vt:variant>
      <vt:variant>
        <vt:i4>152</vt:i4>
      </vt:variant>
      <vt:variant>
        <vt:i4>0</vt:i4>
      </vt:variant>
      <vt:variant>
        <vt:i4>5</vt:i4>
      </vt:variant>
      <vt:variant>
        <vt:lpwstr/>
      </vt:variant>
      <vt:variant>
        <vt:lpwstr>_Toc82768473</vt:lpwstr>
      </vt:variant>
      <vt:variant>
        <vt:i4>1376304</vt:i4>
      </vt:variant>
      <vt:variant>
        <vt:i4>146</vt:i4>
      </vt:variant>
      <vt:variant>
        <vt:i4>0</vt:i4>
      </vt:variant>
      <vt:variant>
        <vt:i4>5</vt:i4>
      </vt:variant>
      <vt:variant>
        <vt:lpwstr/>
      </vt:variant>
      <vt:variant>
        <vt:lpwstr>_Toc82768472</vt:lpwstr>
      </vt:variant>
      <vt:variant>
        <vt:i4>1441840</vt:i4>
      </vt:variant>
      <vt:variant>
        <vt:i4>140</vt:i4>
      </vt:variant>
      <vt:variant>
        <vt:i4>0</vt:i4>
      </vt:variant>
      <vt:variant>
        <vt:i4>5</vt:i4>
      </vt:variant>
      <vt:variant>
        <vt:lpwstr/>
      </vt:variant>
      <vt:variant>
        <vt:lpwstr>_Toc82768471</vt:lpwstr>
      </vt:variant>
      <vt:variant>
        <vt:i4>1507376</vt:i4>
      </vt:variant>
      <vt:variant>
        <vt:i4>134</vt:i4>
      </vt:variant>
      <vt:variant>
        <vt:i4>0</vt:i4>
      </vt:variant>
      <vt:variant>
        <vt:i4>5</vt:i4>
      </vt:variant>
      <vt:variant>
        <vt:lpwstr/>
      </vt:variant>
      <vt:variant>
        <vt:lpwstr>_Toc82768470</vt:lpwstr>
      </vt:variant>
      <vt:variant>
        <vt:i4>1966129</vt:i4>
      </vt:variant>
      <vt:variant>
        <vt:i4>128</vt:i4>
      </vt:variant>
      <vt:variant>
        <vt:i4>0</vt:i4>
      </vt:variant>
      <vt:variant>
        <vt:i4>5</vt:i4>
      </vt:variant>
      <vt:variant>
        <vt:lpwstr/>
      </vt:variant>
      <vt:variant>
        <vt:lpwstr>_Toc82768469</vt:lpwstr>
      </vt:variant>
      <vt:variant>
        <vt:i4>2031665</vt:i4>
      </vt:variant>
      <vt:variant>
        <vt:i4>122</vt:i4>
      </vt:variant>
      <vt:variant>
        <vt:i4>0</vt:i4>
      </vt:variant>
      <vt:variant>
        <vt:i4>5</vt:i4>
      </vt:variant>
      <vt:variant>
        <vt:lpwstr/>
      </vt:variant>
      <vt:variant>
        <vt:lpwstr>_Toc82768468</vt:lpwstr>
      </vt:variant>
      <vt:variant>
        <vt:i4>1048625</vt:i4>
      </vt:variant>
      <vt:variant>
        <vt:i4>116</vt:i4>
      </vt:variant>
      <vt:variant>
        <vt:i4>0</vt:i4>
      </vt:variant>
      <vt:variant>
        <vt:i4>5</vt:i4>
      </vt:variant>
      <vt:variant>
        <vt:lpwstr/>
      </vt:variant>
      <vt:variant>
        <vt:lpwstr>_Toc82768467</vt:lpwstr>
      </vt:variant>
      <vt:variant>
        <vt:i4>1114161</vt:i4>
      </vt:variant>
      <vt:variant>
        <vt:i4>110</vt:i4>
      </vt:variant>
      <vt:variant>
        <vt:i4>0</vt:i4>
      </vt:variant>
      <vt:variant>
        <vt:i4>5</vt:i4>
      </vt:variant>
      <vt:variant>
        <vt:lpwstr/>
      </vt:variant>
      <vt:variant>
        <vt:lpwstr>_Toc82768466</vt:lpwstr>
      </vt:variant>
      <vt:variant>
        <vt:i4>1179697</vt:i4>
      </vt:variant>
      <vt:variant>
        <vt:i4>104</vt:i4>
      </vt:variant>
      <vt:variant>
        <vt:i4>0</vt:i4>
      </vt:variant>
      <vt:variant>
        <vt:i4>5</vt:i4>
      </vt:variant>
      <vt:variant>
        <vt:lpwstr/>
      </vt:variant>
      <vt:variant>
        <vt:lpwstr>_Toc82768465</vt:lpwstr>
      </vt:variant>
      <vt:variant>
        <vt:i4>1245233</vt:i4>
      </vt:variant>
      <vt:variant>
        <vt:i4>98</vt:i4>
      </vt:variant>
      <vt:variant>
        <vt:i4>0</vt:i4>
      </vt:variant>
      <vt:variant>
        <vt:i4>5</vt:i4>
      </vt:variant>
      <vt:variant>
        <vt:lpwstr/>
      </vt:variant>
      <vt:variant>
        <vt:lpwstr>_Toc82768464</vt:lpwstr>
      </vt:variant>
      <vt:variant>
        <vt:i4>1310769</vt:i4>
      </vt:variant>
      <vt:variant>
        <vt:i4>92</vt:i4>
      </vt:variant>
      <vt:variant>
        <vt:i4>0</vt:i4>
      </vt:variant>
      <vt:variant>
        <vt:i4>5</vt:i4>
      </vt:variant>
      <vt:variant>
        <vt:lpwstr/>
      </vt:variant>
      <vt:variant>
        <vt:lpwstr>_Toc82768463</vt:lpwstr>
      </vt:variant>
      <vt:variant>
        <vt:i4>1376305</vt:i4>
      </vt:variant>
      <vt:variant>
        <vt:i4>86</vt:i4>
      </vt:variant>
      <vt:variant>
        <vt:i4>0</vt:i4>
      </vt:variant>
      <vt:variant>
        <vt:i4>5</vt:i4>
      </vt:variant>
      <vt:variant>
        <vt:lpwstr/>
      </vt:variant>
      <vt:variant>
        <vt:lpwstr>_Toc82768462</vt:lpwstr>
      </vt:variant>
      <vt:variant>
        <vt:i4>1441841</vt:i4>
      </vt:variant>
      <vt:variant>
        <vt:i4>80</vt:i4>
      </vt:variant>
      <vt:variant>
        <vt:i4>0</vt:i4>
      </vt:variant>
      <vt:variant>
        <vt:i4>5</vt:i4>
      </vt:variant>
      <vt:variant>
        <vt:lpwstr/>
      </vt:variant>
      <vt:variant>
        <vt:lpwstr>_Toc82768461</vt:lpwstr>
      </vt:variant>
      <vt:variant>
        <vt:i4>1507377</vt:i4>
      </vt:variant>
      <vt:variant>
        <vt:i4>74</vt:i4>
      </vt:variant>
      <vt:variant>
        <vt:i4>0</vt:i4>
      </vt:variant>
      <vt:variant>
        <vt:i4>5</vt:i4>
      </vt:variant>
      <vt:variant>
        <vt:lpwstr/>
      </vt:variant>
      <vt:variant>
        <vt:lpwstr>_Toc82768460</vt:lpwstr>
      </vt:variant>
      <vt:variant>
        <vt:i4>1966130</vt:i4>
      </vt:variant>
      <vt:variant>
        <vt:i4>68</vt:i4>
      </vt:variant>
      <vt:variant>
        <vt:i4>0</vt:i4>
      </vt:variant>
      <vt:variant>
        <vt:i4>5</vt:i4>
      </vt:variant>
      <vt:variant>
        <vt:lpwstr/>
      </vt:variant>
      <vt:variant>
        <vt:lpwstr>_Toc82768459</vt:lpwstr>
      </vt:variant>
      <vt:variant>
        <vt:i4>2031666</vt:i4>
      </vt:variant>
      <vt:variant>
        <vt:i4>62</vt:i4>
      </vt:variant>
      <vt:variant>
        <vt:i4>0</vt:i4>
      </vt:variant>
      <vt:variant>
        <vt:i4>5</vt:i4>
      </vt:variant>
      <vt:variant>
        <vt:lpwstr/>
      </vt:variant>
      <vt:variant>
        <vt:lpwstr>_Toc82768458</vt:lpwstr>
      </vt:variant>
      <vt:variant>
        <vt:i4>1048626</vt:i4>
      </vt:variant>
      <vt:variant>
        <vt:i4>56</vt:i4>
      </vt:variant>
      <vt:variant>
        <vt:i4>0</vt:i4>
      </vt:variant>
      <vt:variant>
        <vt:i4>5</vt:i4>
      </vt:variant>
      <vt:variant>
        <vt:lpwstr/>
      </vt:variant>
      <vt:variant>
        <vt:lpwstr>_Toc82768457</vt:lpwstr>
      </vt:variant>
      <vt:variant>
        <vt:i4>1114162</vt:i4>
      </vt:variant>
      <vt:variant>
        <vt:i4>50</vt:i4>
      </vt:variant>
      <vt:variant>
        <vt:i4>0</vt:i4>
      </vt:variant>
      <vt:variant>
        <vt:i4>5</vt:i4>
      </vt:variant>
      <vt:variant>
        <vt:lpwstr/>
      </vt:variant>
      <vt:variant>
        <vt:lpwstr>_Toc82768456</vt:lpwstr>
      </vt:variant>
      <vt:variant>
        <vt:i4>1179698</vt:i4>
      </vt:variant>
      <vt:variant>
        <vt:i4>44</vt:i4>
      </vt:variant>
      <vt:variant>
        <vt:i4>0</vt:i4>
      </vt:variant>
      <vt:variant>
        <vt:i4>5</vt:i4>
      </vt:variant>
      <vt:variant>
        <vt:lpwstr/>
      </vt:variant>
      <vt:variant>
        <vt:lpwstr>_Toc82768455</vt:lpwstr>
      </vt:variant>
      <vt:variant>
        <vt:i4>1245234</vt:i4>
      </vt:variant>
      <vt:variant>
        <vt:i4>38</vt:i4>
      </vt:variant>
      <vt:variant>
        <vt:i4>0</vt:i4>
      </vt:variant>
      <vt:variant>
        <vt:i4>5</vt:i4>
      </vt:variant>
      <vt:variant>
        <vt:lpwstr/>
      </vt:variant>
      <vt:variant>
        <vt:lpwstr>_Toc82768454</vt:lpwstr>
      </vt:variant>
      <vt:variant>
        <vt:i4>1310770</vt:i4>
      </vt:variant>
      <vt:variant>
        <vt:i4>32</vt:i4>
      </vt:variant>
      <vt:variant>
        <vt:i4>0</vt:i4>
      </vt:variant>
      <vt:variant>
        <vt:i4>5</vt:i4>
      </vt:variant>
      <vt:variant>
        <vt:lpwstr/>
      </vt:variant>
      <vt:variant>
        <vt:lpwstr>_Toc82768453</vt:lpwstr>
      </vt:variant>
      <vt:variant>
        <vt:i4>1376306</vt:i4>
      </vt:variant>
      <vt:variant>
        <vt:i4>26</vt:i4>
      </vt:variant>
      <vt:variant>
        <vt:i4>0</vt:i4>
      </vt:variant>
      <vt:variant>
        <vt:i4>5</vt:i4>
      </vt:variant>
      <vt:variant>
        <vt:lpwstr/>
      </vt:variant>
      <vt:variant>
        <vt:lpwstr>_Toc82768452</vt:lpwstr>
      </vt:variant>
      <vt:variant>
        <vt:i4>1441842</vt:i4>
      </vt:variant>
      <vt:variant>
        <vt:i4>20</vt:i4>
      </vt:variant>
      <vt:variant>
        <vt:i4>0</vt:i4>
      </vt:variant>
      <vt:variant>
        <vt:i4>5</vt:i4>
      </vt:variant>
      <vt:variant>
        <vt:lpwstr/>
      </vt:variant>
      <vt:variant>
        <vt:lpwstr>_Toc82768451</vt:lpwstr>
      </vt:variant>
      <vt:variant>
        <vt:i4>1507378</vt:i4>
      </vt:variant>
      <vt:variant>
        <vt:i4>14</vt:i4>
      </vt:variant>
      <vt:variant>
        <vt:i4>0</vt:i4>
      </vt:variant>
      <vt:variant>
        <vt:i4>5</vt:i4>
      </vt:variant>
      <vt:variant>
        <vt:lpwstr/>
      </vt:variant>
      <vt:variant>
        <vt:lpwstr>_Toc82768450</vt:lpwstr>
      </vt:variant>
      <vt:variant>
        <vt:i4>1966131</vt:i4>
      </vt:variant>
      <vt:variant>
        <vt:i4>8</vt:i4>
      </vt:variant>
      <vt:variant>
        <vt:i4>0</vt:i4>
      </vt:variant>
      <vt:variant>
        <vt:i4>5</vt:i4>
      </vt:variant>
      <vt:variant>
        <vt:lpwstr/>
      </vt:variant>
      <vt:variant>
        <vt:lpwstr>_Toc82768449</vt:lpwstr>
      </vt:variant>
      <vt:variant>
        <vt:i4>2031667</vt:i4>
      </vt:variant>
      <vt:variant>
        <vt:i4>2</vt:i4>
      </vt:variant>
      <vt:variant>
        <vt:i4>0</vt:i4>
      </vt:variant>
      <vt:variant>
        <vt:i4>5</vt:i4>
      </vt:variant>
      <vt:variant>
        <vt:lpwstr/>
      </vt:variant>
      <vt:variant>
        <vt:lpwstr>_Toc82768448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WWTP Headworks Study</dc:subject>
  <dc:creator>City of Newberg</dc:creator>
  <cp:keywords/>
  <dc:description>CIP No. 706330</dc:description>
  <cp:lastModifiedBy>Audrey Meeker</cp:lastModifiedBy>
  <cp:revision>8</cp:revision>
  <cp:lastPrinted>2023-07-17T18:06:00Z</cp:lastPrinted>
  <dcterms:created xsi:type="dcterms:W3CDTF">2023-07-19T15:24:00Z</dcterms:created>
  <dcterms:modified xsi:type="dcterms:W3CDTF">2023-07-19T19:47:00Z</dcterms:modified>
</cp:coreProperties>
</file>